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r w:rsidRPr="002B370E">
        <w:rPr>
          <w:lang w:val="en-GB"/>
        </w:rPr>
        <w:t xml:space="preserve">REFERENCE: </w:t>
      </w:r>
      <w:r w:rsidR="009C0631" w:rsidRPr="00627611">
        <w:rPr>
          <w:szCs w:val="24"/>
          <w:lang w:val="en-GB"/>
        </w:rPr>
        <w:t>IPA ITMNEAL/TBR-MOD/SRV/04</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w:t>
      </w:r>
      <w:proofErr w:type="spellStart"/>
      <w:r w:rsidRPr="002B370E">
        <w:rPr>
          <w:sz w:val="22"/>
          <w:szCs w:val="22"/>
          <w:lang w:val="en-GB"/>
        </w:rPr>
        <w:t>tenderers</w:t>
      </w:r>
      <w:proofErr w:type="spellEnd"/>
      <w:r w:rsidRPr="002B370E">
        <w:rPr>
          <w:sz w:val="22"/>
          <w:szCs w:val="22"/>
          <w:lang w:val="en-GB"/>
        </w:rPr>
        <w:t xml:space="preserve">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9C0631" w:rsidP="00F13CC5">
            <w:pPr>
              <w:spacing w:before="120" w:after="120"/>
              <w:jc w:val="center"/>
              <w:rPr>
                <w:sz w:val="22"/>
                <w:szCs w:val="22"/>
              </w:rPr>
            </w:pPr>
            <w:r>
              <w:rPr>
                <w:sz w:val="22"/>
                <w:szCs w:val="22"/>
              </w:rPr>
              <w:t>2</w:t>
            </w:r>
            <w:r w:rsidR="00F13CC5">
              <w:rPr>
                <w:sz w:val="22"/>
                <w:szCs w:val="22"/>
              </w:rPr>
              <w:t>1</w:t>
            </w:r>
            <w:r>
              <w:rPr>
                <w:sz w:val="22"/>
                <w:szCs w:val="22"/>
              </w:rPr>
              <w:t>.05.2022</w:t>
            </w:r>
          </w:p>
        </w:tc>
        <w:tc>
          <w:tcPr>
            <w:tcW w:w="1572" w:type="dxa"/>
          </w:tcPr>
          <w:p w:rsidR="003436FE" w:rsidRPr="002B370E" w:rsidRDefault="00F13CC5">
            <w:pPr>
              <w:spacing w:before="120" w:after="120"/>
              <w:jc w:val="center"/>
              <w:rPr>
                <w:sz w:val="22"/>
                <w:szCs w:val="22"/>
              </w:rPr>
            </w:pPr>
            <w:r w:rsidRPr="0063155C">
              <w:rPr>
                <w:sz w:val="22"/>
                <w:szCs w:val="22"/>
              </w:rPr>
              <w:t>1</w:t>
            </w:r>
            <w:r>
              <w:rPr>
                <w:sz w:val="22"/>
                <w:szCs w:val="22"/>
              </w:rPr>
              <w:t>6:3</w:t>
            </w:r>
            <w:r w:rsidRPr="0063155C">
              <w:rPr>
                <w:sz w:val="22"/>
                <w:szCs w:val="22"/>
              </w:rPr>
              <w:t>0 local 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9C0631" w:rsidP="00F13CC5">
            <w:pPr>
              <w:spacing w:before="120" w:after="120"/>
              <w:jc w:val="center"/>
              <w:rPr>
                <w:sz w:val="22"/>
                <w:szCs w:val="22"/>
              </w:rPr>
            </w:pPr>
            <w:r w:rsidRPr="009C0631">
              <w:rPr>
                <w:sz w:val="22"/>
                <w:szCs w:val="22"/>
              </w:rPr>
              <w:t>2</w:t>
            </w:r>
            <w:r w:rsidR="00F13CC5">
              <w:rPr>
                <w:sz w:val="22"/>
                <w:szCs w:val="22"/>
              </w:rPr>
              <w:t>8</w:t>
            </w:r>
            <w:r w:rsidRPr="009C0631">
              <w:rPr>
                <w:sz w:val="22"/>
                <w:szCs w:val="22"/>
              </w:rPr>
              <w:t>.05.2022</w:t>
            </w:r>
            <w:r w:rsidR="003436FE" w:rsidRPr="009C0631">
              <w:rPr>
                <w:sz w:val="22"/>
                <w:szCs w:val="22"/>
              </w:rPr>
              <w:t xml:space="preserve"> </w:t>
            </w:r>
          </w:p>
        </w:tc>
        <w:tc>
          <w:tcPr>
            <w:tcW w:w="1572" w:type="dxa"/>
          </w:tcPr>
          <w:p w:rsidR="003436FE" w:rsidRPr="002B370E" w:rsidRDefault="00F13CC5" w:rsidP="009C0631">
            <w:pPr>
              <w:spacing w:before="120" w:after="120"/>
              <w:jc w:val="center"/>
              <w:rPr>
                <w:sz w:val="22"/>
                <w:szCs w:val="22"/>
              </w:rPr>
            </w:pPr>
            <w:r w:rsidRPr="0063155C">
              <w:rPr>
                <w:sz w:val="22"/>
                <w:szCs w:val="22"/>
              </w:rPr>
              <w:t>1</w:t>
            </w:r>
            <w:r>
              <w:rPr>
                <w:sz w:val="22"/>
                <w:szCs w:val="22"/>
              </w:rPr>
              <w:t>6:3</w:t>
            </w:r>
            <w:r w:rsidRPr="0063155C">
              <w:rPr>
                <w:sz w:val="22"/>
                <w:szCs w:val="22"/>
              </w:rPr>
              <w:t>0 local 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9C0631">
            <w:pPr>
              <w:spacing w:before="120" w:after="120"/>
              <w:jc w:val="center"/>
              <w:rPr>
                <w:sz w:val="22"/>
                <w:szCs w:val="22"/>
              </w:rPr>
            </w:pPr>
            <w:r>
              <w:rPr>
                <w:sz w:val="22"/>
                <w:szCs w:val="22"/>
              </w:rPr>
              <w:t>04.06.2022</w:t>
            </w:r>
          </w:p>
        </w:tc>
        <w:tc>
          <w:tcPr>
            <w:tcW w:w="1572" w:type="dxa"/>
          </w:tcPr>
          <w:p w:rsidR="003436FE" w:rsidRPr="002B370E" w:rsidRDefault="009C0631" w:rsidP="009C0631">
            <w:pPr>
              <w:spacing w:before="120" w:after="120"/>
              <w:jc w:val="center"/>
              <w:rPr>
                <w:sz w:val="22"/>
                <w:szCs w:val="22"/>
              </w:rPr>
            </w:pPr>
            <w:r w:rsidRPr="0063155C">
              <w:rPr>
                <w:sz w:val="22"/>
                <w:szCs w:val="22"/>
              </w:rPr>
              <w:t>1</w:t>
            </w:r>
            <w:r>
              <w:rPr>
                <w:sz w:val="22"/>
                <w:szCs w:val="22"/>
              </w:rPr>
              <w:t>6:3</w:t>
            </w:r>
            <w:r w:rsidRPr="0063155C">
              <w:rPr>
                <w:sz w:val="22"/>
                <w:szCs w:val="22"/>
              </w:rPr>
              <w:t>0 local time</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9C0631">
            <w:pPr>
              <w:spacing w:before="120" w:after="120"/>
              <w:jc w:val="center"/>
              <w:rPr>
                <w:sz w:val="22"/>
                <w:szCs w:val="22"/>
              </w:rPr>
            </w:pPr>
            <w:r w:rsidRPr="002B370E">
              <w:rPr>
                <w:sz w:val="22"/>
                <w:szCs w:val="22"/>
              </w:rPr>
              <w:t xml:space="preserve"> </w:t>
            </w:r>
            <w:r w:rsidRPr="009C0631">
              <w:rPr>
                <w:sz w:val="22"/>
                <w:szCs w:val="22"/>
              </w:rPr>
              <w:t>Not applicable</w:t>
            </w:r>
            <w:r w:rsidRPr="002B370E">
              <w:rPr>
                <w:sz w:val="22"/>
                <w:szCs w:val="22"/>
              </w:rPr>
              <w:t xml:space="preserve"> </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9C0631">
            <w:pPr>
              <w:spacing w:before="120" w:after="120"/>
              <w:jc w:val="center"/>
              <w:rPr>
                <w:sz w:val="22"/>
                <w:szCs w:val="22"/>
              </w:rPr>
            </w:pPr>
            <w:r>
              <w:rPr>
                <w:sz w:val="22"/>
                <w:szCs w:val="22"/>
              </w:rPr>
              <w:t>06.06.2022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9C0631">
            <w:pPr>
              <w:spacing w:before="120" w:after="120"/>
              <w:jc w:val="center"/>
              <w:rPr>
                <w:sz w:val="22"/>
                <w:szCs w:val="22"/>
              </w:rPr>
            </w:pPr>
            <w:r>
              <w:rPr>
                <w:sz w:val="22"/>
                <w:szCs w:val="22"/>
              </w:rPr>
              <w:t>10.06.2022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9C0631">
            <w:pPr>
              <w:spacing w:before="120" w:after="120"/>
              <w:jc w:val="center"/>
              <w:rPr>
                <w:sz w:val="22"/>
                <w:szCs w:val="22"/>
              </w:rPr>
            </w:pPr>
            <w:r>
              <w:rPr>
                <w:sz w:val="22"/>
                <w:szCs w:val="22"/>
              </w:rPr>
              <w:t>13.06.2022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9C0631">
            <w:pPr>
              <w:spacing w:before="120" w:after="120"/>
              <w:jc w:val="center"/>
              <w:rPr>
                <w:sz w:val="22"/>
                <w:szCs w:val="22"/>
              </w:rPr>
            </w:pPr>
            <w:r>
              <w:rPr>
                <w:sz w:val="22"/>
                <w:szCs w:val="22"/>
              </w:rPr>
              <w:t>13.06.2022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w:t>
      </w:r>
      <w:r w:rsidR="00C51A27">
        <w:rPr>
          <w:sz w:val="22"/>
          <w:szCs w:val="22"/>
        </w:rPr>
        <w:t xml:space="preserve">to </w:t>
      </w:r>
      <w:proofErr w:type="gramStart"/>
      <w:r w:rsidR="00C51A27">
        <w:rPr>
          <w:sz w:val="22"/>
          <w:szCs w:val="22"/>
        </w:rPr>
        <w:t xml:space="preserve">all </w:t>
      </w:r>
      <w:r w:rsidR="00EF67ED">
        <w:rPr>
          <w:sz w:val="22"/>
          <w:szCs w:val="22"/>
        </w:rPr>
        <w:t xml:space="preserve"> </w:t>
      </w:r>
      <w:proofErr w:type="spellStart"/>
      <w:r w:rsidR="00EF67ED">
        <w:rPr>
          <w:sz w:val="22"/>
          <w:szCs w:val="22"/>
        </w:rPr>
        <w:t>tenderers</w:t>
      </w:r>
      <w:proofErr w:type="spellEnd"/>
      <w:proofErr w:type="gramEnd"/>
      <w:r w:rsidR="00EF67ED">
        <w:rPr>
          <w:sz w:val="22"/>
          <w:szCs w:val="22"/>
        </w:rPr>
        <w:t>.</w:t>
      </w:r>
      <w:r w:rsidR="000955FE">
        <w:rPr>
          <w:sz w:val="22"/>
          <w:szCs w:val="22"/>
        </w:rPr>
        <w:t xml:space="preserve"> For the eligibility, please see point 10 of the contract notice. </w:t>
      </w:r>
    </w:p>
    <w:p w:rsidR="003436FE" w:rsidRPr="002B370E" w:rsidRDefault="00C51A27"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L</w:t>
      </w:r>
      <w:r w:rsidR="003436FE" w:rsidRPr="002B370E">
        <w:rPr>
          <w:sz w:val="22"/>
          <w:szCs w:val="22"/>
        </w:rPr>
        <w:t xml:space="preserve">egal persons are not entitled to participate in this tender procedure or be awarded a contract if they are in any of the </w:t>
      </w:r>
      <w:r w:rsidR="004E248D" w:rsidRPr="00E82463">
        <w:rPr>
          <w:sz w:val="22"/>
        </w:rPr>
        <w:t>situations</w:t>
      </w:r>
      <w:r w:rsidR="003436FE"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003436FE" w:rsidRPr="002B370E">
        <w:rPr>
          <w:sz w:val="22"/>
          <w:szCs w:val="22"/>
        </w:rPr>
        <w:t xml:space="preserve"> 2.</w:t>
      </w:r>
      <w:r w:rsidR="00C330E1">
        <w:rPr>
          <w:sz w:val="22"/>
          <w:szCs w:val="22"/>
        </w:rPr>
        <w:t>6</w:t>
      </w:r>
      <w:r w:rsidR="003436FE" w:rsidRPr="002B370E">
        <w:rPr>
          <w:sz w:val="22"/>
          <w:szCs w:val="22"/>
        </w:rPr>
        <w:t>.</w:t>
      </w:r>
      <w:r w:rsidR="00C330E1">
        <w:rPr>
          <w:sz w:val="22"/>
          <w:szCs w:val="22"/>
        </w:rPr>
        <w:t>10</w:t>
      </w:r>
      <w:r w:rsidR="004E248D">
        <w:rPr>
          <w:sz w:val="22"/>
          <w:szCs w:val="22"/>
        </w:rPr>
        <w:t>.1</w:t>
      </w:r>
      <w:proofErr w:type="gramStart"/>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w:t>
      </w:r>
      <w:proofErr w:type="gramStart"/>
      <w:r w:rsidR="00F80338">
        <w:rPr>
          <w:sz w:val="22"/>
          <w:szCs w:val="22"/>
        </w:rPr>
        <w:t>rejection</w:t>
      </w:r>
      <w:proofErr w:type="gramEnd"/>
      <w:r w:rsidR="00F80338">
        <w:rPr>
          <w:sz w:val="22"/>
          <w:szCs w:val="22"/>
        </w:rPr>
        <w:t xml:space="preserve">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003436FE" w:rsidRPr="002B370E">
        <w:rPr>
          <w:sz w:val="22"/>
          <w:szCs w:val="22"/>
        </w:rPr>
        <w:t xml:space="preserve">of the </w:t>
      </w:r>
      <w:r w:rsidR="00C330E1">
        <w:rPr>
          <w:b/>
          <w:sz w:val="22"/>
          <w:szCs w:val="22"/>
        </w:rPr>
        <w:t>p</w:t>
      </w:r>
      <w:r w:rsidR="003436FE" w:rsidRPr="002B370E">
        <w:rPr>
          <w:b/>
          <w:sz w:val="22"/>
          <w:szCs w:val="22"/>
        </w:rPr>
        <w:t xml:space="preserve">ractical </w:t>
      </w:r>
      <w:r w:rsidR="00C330E1">
        <w:rPr>
          <w:b/>
          <w:sz w:val="22"/>
          <w:szCs w:val="22"/>
        </w:rPr>
        <w:t>g</w:t>
      </w:r>
      <w:r w:rsidR="003436FE" w:rsidRPr="002B370E">
        <w:rPr>
          <w:b/>
          <w:sz w:val="22"/>
          <w:szCs w:val="22"/>
        </w:rPr>
        <w:t>uide</w:t>
      </w:r>
      <w:r w:rsidR="003436FE"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003436FE"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w:t>
      </w:r>
      <w:proofErr w:type="spellStart"/>
      <w:r>
        <w:rPr>
          <w:sz w:val="22"/>
          <w:szCs w:val="22"/>
        </w:rPr>
        <w:t>t</w:t>
      </w:r>
      <w:r w:rsidR="003436FE" w:rsidRPr="002B370E">
        <w:rPr>
          <w:sz w:val="22"/>
          <w:szCs w:val="22"/>
        </w:rPr>
        <w:t>enderers</w:t>
      </w:r>
      <w:proofErr w:type="spellEnd"/>
      <w:r w:rsidR="003436FE" w:rsidRPr="002B370E">
        <w:rPr>
          <w:sz w:val="22"/>
          <w:szCs w:val="22"/>
        </w:rPr>
        <w:t xml:space="preserve">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w:t>
      </w:r>
      <w:proofErr w:type="spellStart"/>
      <w:r>
        <w:rPr>
          <w:sz w:val="22"/>
          <w:szCs w:val="22"/>
        </w:rPr>
        <w:t>tenderer</w:t>
      </w:r>
      <w:proofErr w:type="spellEnd"/>
      <w:r>
        <w:rPr>
          <w:sz w:val="22"/>
          <w:szCs w:val="22"/>
        </w:rPr>
        <w:t>/contractor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w:t>
      </w:r>
      <w:proofErr w:type="spellStart"/>
      <w:r w:rsidR="001F750F" w:rsidRPr="00A62E0D">
        <w:rPr>
          <w:sz w:val="22"/>
          <w:szCs w:val="22"/>
        </w:rPr>
        <w:t>tenderer</w:t>
      </w:r>
      <w:proofErr w:type="spellEnd"/>
      <w:r w:rsidR="001F750F" w:rsidRPr="00A62E0D">
        <w:rPr>
          <w:sz w:val="22"/>
          <w:szCs w:val="22"/>
        </w:rPr>
        <w:t xml:space="preserve">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w:t>
      </w:r>
      <w:proofErr w:type="spellStart"/>
      <w:r w:rsidR="00D66CD2" w:rsidRPr="00632671">
        <w:rPr>
          <w:sz w:val="22"/>
          <w:szCs w:val="22"/>
        </w:rPr>
        <w:t>tenderer</w:t>
      </w:r>
      <w:proofErr w:type="spellEnd"/>
      <w:r w:rsidR="00D66CD2" w:rsidRPr="00632671">
        <w:rPr>
          <w:sz w:val="22"/>
          <w:szCs w:val="22"/>
        </w:rPr>
        <w:t xml:space="preserve">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 xml:space="preserve">If the identity of the intended subcontractor is already known at the time of submitting the tender, the </w:t>
      </w:r>
      <w:proofErr w:type="spellStart"/>
      <w:r w:rsidR="00430572" w:rsidRPr="00200F20">
        <w:rPr>
          <w:sz w:val="22"/>
          <w:szCs w:val="22"/>
        </w:rPr>
        <w:t>tenderer</w:t>
      </w:r>
      <w:proofErr w:type="spellEnd"/>
      <w:r w:rsidR="00430572" w:rsidRPr="00200F20">
        <w:rPr>
          <w:sz w:val="22"/>
          <w:szCs w:val="22"/>
        </w:rPr>
        <w:t xml:space="preserve">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w:t>
      </w:r>
      <w:proofErr w:type="spellStart"/>
      <w:r w:rsidRPr="00AD2FEE">
        <w:rPr>
          <w:sz w:val="22"/>
          <w:szCs w:val="22"/>
        </w:rPr>
        <w:t>tenderer</w:t>
      </w:r>
      <w:proofErr w:type="spellEnd"/>
      <w:r w:rsidRPr="00AD2FEE">
        <w:rPr>
          <w:sz w:val="22"/>
          <w:szCs w:val="22"/>
        </w:rPr>
        <w:t xml:space="preserve">/contractor but through a third party, the latter is a sub-contractor. </w:t>
      </w:r>
    </w:p>
    <w:p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w:t>
      </w:r>
      <w:proofErr w:type="spellStart"/>
      <w:r w:rsidRPr="002B370E">
        <w:rPr>
          <w:sz w:val="22"/>
          <w:szCs w:val="22"/>
          <w:lang w:val="en-GB"/>
        </w:rPr>
        <w:t>tenderer</w:t>
      </w:r>
      <w:proofErr w:type="spellEnd"/>
      <w:r w:rsidRPr="002B370E">
        <w:rPr>
          <w:sz w:val="22"/>
          <w:szCs w:val="22"/>
          <w:lang w:val="en-GB"/>
        </w:rPr>
        <w:t xml:space="preserve">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 xml:space="preserve">Supporting documents and printed literature furnished by the </w:t>
      </w:r>
      <w:proofErr w:type="spellStart"/>
      <w:r w:rsidRPr="002B370E">
        <w:rPr>
          <w:sz w:val="22"/>
          <w:szCs w:val="22"/>
          <w:lang w:val="en-GB"/>
        </w:rPr>
        <w:t>tenderer</w:t>
      </w:r>
      <w:proofErr w:type="spellEnd"/>
      <w:r w:rsidRPr="002B370E">
        <w:rPr>
          <w:sz w:val="22"/>
          <w:szCs w:val="22"/>
          <w:lang w:val="en-GB"/>
        </w:rPr>
        <w:t xml:space="preserve">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B915BE">
        <w:rPr>
          <w:sz w:val="22"/>
          <w:szCs w:val="22"/>
        </w:rPr>
        <w:t xml:space="preserve">The tender must include a technical offer and a financial offer, which must be submitted in separate envelopes (see clause </w:t>
      </w:r>
      <w:fldSimple w:instr=" REF _Ref499982672 \r \h  \* MERGEFORMAT ">
        <w:r w:rsidRPr="00B915BE">
          <w:rPr>
            <w:sz w:val="22"/>
            <w:szCs w:val="22"/>
          </w:rPr>
          <w:t>8</w:t>
        </w:r>
      </w:fldSimple>
      <w:r w:rsidRPr="00B915BE">
        <w:rPr>
          <w:sz w:val="22"/>
          <w:szCs w:val="22"/>
        </w:rPr>
        <w:t xml:space="preserve">). </w:t>
      </w:r>
    </w:p>
    <w:p w:rsidR="00430572" w:rsidRPr="00E07245" w:rsidRDefault="006E0499" w:rsidP="00E07245">
      <w:pPr>
        <w:spacing w:before="120" w:after="120"/>
        <w:jc w:val="both"/>
      </w:pPr>
      <w:r w:rsidRPr="00B915BE">
        <w:rPr>
          <w:sz w:val="22"/>
          <w:szCs w:val="22"/>
        </w:rPr>
        <w:t>T</w:t>
      </w:r>
      <w:r w:rsidR="00430572" w:rsidRPr="00B915BE">
        <w:rPr>
          <w:sz w:val="22"/>
          <w:szCs w:val="22"/>
        </w:rPr>
        <w:t xml:space="preserve">he electronic version of the technical offer must be included with the printed version in the separate envelope in which the technical offer is submitted. </w:t>
      </w:r>
      <w:r w:rsidR="00226F79" w:rsidRPr="00B915BE">
        <w:rPr>
          <w:sz w:val="22"/>
          <w:szCs w:val="22"/>
        </w:rPr>
        <w:t xml:space="preserve">The electronic version of the financial offer must be included with the printed version in the separate envelope in which the financial offer is submitted. </w:t>
      </w:r>
      <w:r w:rsidR="00430572" w:rsidRPr="00B915BE">
        <w:rPr>
          <w:sz w:val="22"/>
          <w:szCs w:val="22"/>
        </w:rPr>
        <w:t>If there are any discrepancies between the electronic version and the original, printed version, the latter has precedence.</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lastRenderedPageBreak/>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C51A27" w:rsidRDefault="003436FE" w:rsidP="003436FE">
      <w:pPr>
        <w:numPr>
          <w:ilvl w:val="0"/>
          <w:numId w:val="27"/>
        </w:numPr>
        <w:tabs>
          <w:tab w:val="clear" w:pos="360"/>
          <w:tab w:val="num" w:pos="851"/>
        </w:tabs>
        <w:spacing w:before="120" w:after="120"/>
        <w:ind w:left="851" w:hanging="284"/>
        <w:jc w:val="both"/>
        <w:rPr>
          <w:sz w:val="22"/>
          <w:szCs w:val="22"/>
        </w:rPr>
      </w:pPr>
      <w:r w:rsidRPr="00C51A27">
        <w:rPr>
          <w:sz w:val="22"/>
          <w:szCs w:val="22"/>
        </w:rPr>
        <w:t>Signed statements of exclusivity and availability (using the template included with the tender submission form), one for each key expert, the purpose of which are as follows:</w:t>
      </w:r>
    </w:p>
    <w:p w:rsidR="003436FE" w:rsidRPr="00C51A27" w:rsidRDefault="003436FE" w:rsidP="003436FE">
      <w:pPr>
        <w:numPr>
          <w:ilvl w:val="0"/>
          <w:numId w:val="35"/>
        </w:numPr>
        <w:tabs>
          <w:tab w:val="clear" w:pos="360"/>
        </w:tabs>
        <w:spacing w:before="120" w:after="120"/>
        <w:ind w:left="1276"/>
        <w:jc w:val="both"/>
        <w:rPr>
          <w:sz w:val="22"/>
          <w:szCs w:val="22"/>
        </w:rPr>
      </w:pPr>
      <w:r w:rsidRPr="00C51A27">
        <w:rPr>
          <w:sz w:val="22"/>
          <w:szCs w:val="22"/>
        </w:rPr>
        <w:t xml:space="preserve">The key experts proposed in this tender must not be part of any other tender submitted for this tender procedure. They must therefore commit themselves exclusively to the </w:t>
      </w:r>
      <w:proofErr w:type="spellStart"/>
      <w:r w:rsidRPr="00C51A27">
        <w:rPr>
          <w:sz w:val="22"/>
          <w:szCs w:val="22"/>
        </w:rPr>
        <w:t>tenderer</w:t>
      </w:r>
      <w:proofErr w:type="spellEnd"/>
      <w:r w:rsidRPr="00C51A27">
        <w:rPr>
          <w:sz w:val="22"/>
          <w:szCs w:val="22"/>
        </w:rPr>
        <w:t>.</w:t>
      </w:r>
    </w:p>
    <w:p w:rsidR="003436FE" w:rsidRPr="00C51A27" w:rsidRDefault="003436FE" w:rsidP="003436FE">
      <w:pPr>
        <w:keepNext/>
        <w:numPr>
          <w:ilvl w:val="0"/>
          <w:numId w:val="35"/>
        </w:numPr>
        <w:tabs>
          <w:tab w:val="clear" w:pos="360"/>
        </w:tabs>
        <w:spacing w:before="120" w:after="120"/>
        <w:ind w:left="1276" w:hanging="357"/>
        <w:jc w:val="both"/>
        <w:rPr>
          <w:sz w:val="22"/>
          <w:szCs w:val="22"/>
        </w:rPr>
      </w:pPr>
      <w:r w:rsidRPr="00C51A27">
        <w:rPr>
          <w:sz w:val="22"/>
          <w:szCs w:val="22"/>
        </w:rPr>
        <w:t xml:space="preserve">Each key expert must also undertake to be available, able and willing to work for the whole period scheduled for his/her input to implement the tasks set out in the </w:t>
      </w:r>
      <w:r w:rsidR="0021784A" w:rsidRPr="00C51A27">
        <w:rPr>
          <w:sz w:val="22"/>
          <w:szCs w:val="22"/>
        </w:rPr>
        <w:t>t</w:t>
      </w:r>
      <w:r w:rsidRPr="00C51A27">
        <w:rPr>
          <w:sz w:val="22"/>
          <w:szCs w:val="22"/>
        </w:rPr>
        <w:t xml:space="preserve">erms of </w:t>
      </w:r>
      <w:r w:rsidR="0021784A" w:rsidRPr="00C51A27">
        <w:rPr>
          <w:sz w:val="22"/>
          <w:szCs w:val="22"/>
        </w:rPr>
        <w:t>r</w:t>
      </w:r>
      <w:r w:rsidRPr="00C51A27">
        <w:rPr>
          <w:sz w:val="22"/>
          <w:szCs w:val="22"/>
        </w:rPr>
        <w:t xml:space="preserve">eference and/or in the </w:t>
      </w:r>
      <w:r w:rsidR="0021784A" w:rsidRPr="00C51A27">
        <w:rPr>
          <w:sz w:val="22"/>
          <w:szCs w:val="22"/>
        </w:rPr>
        <w:t>o</w:t>
      </w:r>
      <w:r w:rsidRPr="00C51A27">
        <w:rPr>
          <w:sz w:val="22"/>
          <w:szCs w:val="22"/>
        </w:rPr>
        <w:t>rganisation and methodology.</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Note that non-key experts must not be asked to sign statements of exclusivity and availability.</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 xml:space="preserve">The expert may participate in parallel tender procedures but must inform the </w:t>
      </w:r>
      <w:r w:rsidR="00C330E1" w:rsidRPr="00C51A27">
        <w:rPr>
          <w:sz w:val="22"/>
          <w:szCs w:val="22"/>
        </w:rPr>
        <w:t>c</w:t>
      </w:r>
      <w:r w:rsidRPr="00C51A27">
        <w:rPr>
          <w:sz w:val="22"/>
          <w:szCs w:val="22"/>
        </w:rPr>
        <w:t xml:space="preserve">ontracting </w:t>
      </w:r>
      <w:r w:rsidR="00C330E1" w:rsidRPr="00C51A27">
        <w:rPr>
          <w:sz w:val="22"/>
          <w:szCs w:val="22"/>
        </w:rPr>
        <w:t>a</w:t>
      </w:r>
      <w:r w:rsidRPr="00C51A27">
        <w:rPr>
          <w:sz w:val="22"/>
          <w:szCs w:val="22"/>
        </w:rPr>
        <w:t xml:space="preserve">uthority of these in the </w:t>
      </w:r>
      <w:r w:rsidR="0021784A" w:rsidRPr="00C51A27">
        <w:rPr>
          <w:sz w:val="22"/>
          <w:szCs w:val="22"/>
        </w:rPr>
        <w:t>s</w:t>
      </w:r>
      <w:r w:rsidRPr="00C51A27">
        <w:rPr>
          <w:sz w:val="22"/>
          <w:szCs w:val="22"/>
        </w:rPr>
        <w:t xml:space="preserve">tatement of </w:t>
      </w:r>
      <w:r w:rsidR="0021784A" w:rsidRPr="00C51A27">
        <w:rPr>
          <w:sz w:val="22"/>
          <w:szCs w:val="22"/>
        </w:rPr>
        <w:t>e</w:t>
      </w:r>
      <w:r w:rsidRPr="00C51A27">
        <w:rPr>
          <w:sz w:val="22"/>
          <w:szCs w:val="22"/>
        </w:rPr>
        <w:t xml:space="preserve">xclusivity and </w:t>
      </w:r>
      <w:r w:rsidR="003925C5" w:rsidRPr="00C51A27">
        <w:rPr>
          <w:sz w:val="22"/>
          <w:szCs w:val="22"/>
        </w:rPr>
        <w:t>availability</w:t>
      </w:r>
      <w:r w:rsidRPr="00C51A27">
        <w:rPr>
          <w:sz w:val="22"/>
          <w:szCs w:val="22"/>
        </w:rPr>
        <w:t xml:space="preserve">. Furthermore, the expert </w:t>
      </w:r>
      <w:r w:rsidR="00495144" w:rsidRPr="00C51A27">
        <w:rPr>
          <w:sz w:val="22"/>
          <w:szCs w:val="22"/>
        </w:rPr>
        <w:t>is expected to</w:t>
      </w:r>
      <w:r w:rsidR="00495144" w:rsidRPr="00C51A27" w:rsidDel="00495144">
        <w:rPr>
          <w:sz w:val="22"/>
          <w:szCs w:val="22"/>
        </w:rPr>
        <w:t xml:space="preserve"> </w:t>
      </w:r>
      <w:r w:rsidRPr="00C51A27">
        <w:rPr>
          <w:sz w:val="22"/>
          <w:szCs w:val="22"/>
        </w:rPr>
        <w:t xml:space="preserve">notify the </w:t>
      </w:r>
      <w:proofErr w:type="spellStart"/>
      <w:r w:rsidRPr="00C51A27">
        <w:rPr>
          <w:sz w:val="22"/>
          <w:szCs w:val="22"/>
        </w:rPr>
        <w:t>tenderer</w:t>
      </w:r>
      <w:proofErr w:type="spellEnd"/>
      <w:r w:rsidRPr="00C51A27">
        <w:rPr>
          <w:sz w:val="22"/>
          <w:szCs w:val="22"/>
        </w:rPr>
        <w:t xml:space="preserve"> immediately if he/she is successful in another tender procedure and he/she </w:t>
      </w:r>
      <w:r w:rsidR="00495144" w:rsidRPr="00C51A27">
        <w:rPr>
          <w:sz w:val="22"/>
          <w:szCs w:val="22"/>
        </w:rPr>
        <w:t>is expected to</w:t>
      </w:r>
      <w:r w:rsidRPr="00C51A27">
        <w:rPr>
          <w:sz w:val="22"/>
          <w:szCs w:val="22"/>
        </w:rPr>
        <w:t xml:space="preserve"> accept the first engagement offered to him/her chronologically.</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 xml:space="preserve">If a key expert is proposed as a key expert by more than one </w:t>
      </w:r>
      <w:proofErr w:type="spellStart"/>
      <w:r w:rsidRPr="00C51A27">
        <w:rPr>
          <w:sz w:val="22"/>
          <w:szCs w:val="22"/>
        </w:rPr>
        <w:t>tenderer</w:t>
      </w:r>
      <w:proofErr w:type="spellEnd"/>
      <w:r w:rsidRPr="00C51A27">
        <w:rPr>
          <w:sz w:val="22"/>
          <w:szCs w:val="22"/>
        </w:rPr>
        <w:t xml:space="preserve">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3436FE" w:rsidRPr="00C51A27" w:rsidRDefault="003436FE" w:rsidP="003436FE">
      <w:pPr>
        <w:pStyle w:val="BodyText2"/>
        <w:widowControl w:val="0"/>
        <w:tabs>
          <w:tab w:val="clear" w:pos="567"/>
        </w:tabs>
        <w:spacing w:before="120" w:after="120"/>
        <w:ind w:left="851"/>
        <w:rPr>
          <w:sz w:val="22"/>
          <w:szCs w:val="22"/>
        </w:rPr>
      </w:pPr>
      <w:r w:rsidRPr="00C51A27">
        <w:rPr>
          <w:sz w:val="22"/>
          <w:szCs w:val="22"/>
        </w:rPr>
        <w:t xml:space="preserve">Having selected a firm partly on the basis of an evaluation of the key experts presented in the tender, the </w:t>
      </w:r>
      <w:r w:rsidR="00C330E1" w:rsidRPr="00C51A27">
        <w:rPr>
          <w:sz w:val="22"/>
          <w:szCs w:val="22"/>
        </w:rPr>
        <w:t>c</w:t>
      </w:r>
      <w:r w:rsidRPr="00C51A27">
        <w:rPr>
          <w:sz w:val="22"/>
          <w:szCs w:val="22"/>
        </w:rPr>
        <w:t xml:space="preserve">ontracting </w:t>
      </w:r>
      <w:r w:rsidR="00C330E1" w:rsidRPr="00C51A27">
        <w:rPr>
          <w:sz w:val="22"/>
          <w:szCs w:val="22"/>
        </w:rPr>
        <w:t>a</w:t>
      </w:r>
      <w:r w:rsidRPr="00C51A27">
        <w:rPr>
          <w:sz w:val="22"/>
          <w:szCs w:val="22"/>
        </w:rPr>
        <w:t xml:space="preserve">uthority expects the contract to be executed by these specific experts. </w:t>
      </w:r>
      <w:r w:rsidR="006F5D6C" w:rsidRPr="00C51A27">
        <w:rPr>
          <w:sz w:val="22"/>
          <w:szCs w:val="22"/>
        </w:rPr>
        <w:t>However, a</w:t>
      </w:r>
      <w:r w:rsidRPr="00C51A27">
        <w:rPr>
          <w:sz w:val="22"/>
          <w:szCs w:val="22"/>
        </w:rPr>
        <w:t xml:space="preserve">fter the </w:t>
      </w:r>
      <w:r w:rsidR="006F5D6C" w:rsidRPr="00C51A27">
        <w:rPr>
          <w:sz w:val="22"/>
          <w:szCs w:val="22"/>
        </w:rPr>
        <w:t>award</w:t>
      </w:r>
      <w:r w:rsidRPr="00C51A27">
        <w:rPr>
          <w:sz w:val="22"/>
          <w:szCs w:val="22"/>
        </w:rPr>
        <w:t xml:space="preserve"> </w:t>
      </w:r>
      <w:r w:rsidR="008531BA" w:rsidRPr="00C51A27">
        <w:rPr>
          <w:sz w:val="22"/>
          <w:szCs w:val="22"/>
        </w:rPr>
        <w:t xml:space="preserve">letter, </w:t>
      </w:r>
      <w:r w:rsidRPr="00C51A27">
        <w:rPr>
          <w:sz w:val="22"/>
          <w:szCs w:val="22"/>
        </w:rPr>
        <w:t xml:space="preserve">the </w:t>
      </w:r>
      <w:r w:rsidR="003121C6" w:rsidRPr="00C51A27">
        <w:rPr>
          <w:sz w:val="22"/>
          <w:szCs w:val="22"/>
        </w:rPr>
        <w:t xml:space="preserve">selected </w:t>
      </w:r>
      <w:proofErr w:type="spellStart"/>
      <w:r w:rsidRPr="00C51A27">
        <w:rPr>
          <w:sz w:val="22"/>
          <w:szCs w:val="22"/>
        </w:rPr>
        <w:t>tenderer</w:t>
      </w:r>
      <w:proofErr w:type="spellEnd"/>
      <w:r w:rsidRPr="00C51A27">
        <w:rPr>
          <w:sz w:val="22"/>
          <w:szCs w:val="22"/>
        </w:rPr>
        <w:t xml:space="preserve"> may propose replacement</w:t>
      </w:r>
      <w:r w:rsidR="003121C6" w:rsidRPr="00C51A27">
        <w:rPr>
          <w:sz w:val="22"/>
          <w:szCs w:val="22"/>
        </w:rPr>
        <w:t>s</w:t>
      </w:r>
      <w:r w:rsidRPr="00C51A27">
        <w:rPr>
          <w:sz w:val="22"/>
          <w:szCs w:val="22"/>
        </w:rPr>
        <w:t xml:space="preserve"> </w:t>
      </w:r>
      <w:r w:rsidR="003121C6" w:rsidRPr="00C51A27">
        <w:rPr>
          <w:sz w:val="22"/>
          <w:szCs w:val="22"/>
        </w:rPr>
        <w:t xml:space="preserve">for the key experts under certain conditions (for further information </w:t>
      </w:r>
      <w:proofErr w:type="gramStart"/>
      <w:r w:rsidR="003121C6" w:rsidRPr="00C51A27">
        <w:rPr>
          <w:sz w:val="22"/>
          <w:szCs w:val="22"/>
        </w:rPr>
        <w:t>see</w:t>
      </w:r>
      <w:proofErr w:type="gramEnd"/>
      <w:r w:rsidR="003121C6" w:rsidRPr="00C51A27">
        <w:rPr>
          <w:sz w:val="22"/>
          <w:szCs w:val="22"/>
        </w:rPr>
        <w:t xml:space="preserve"> point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w:t>
      </w:r>
      <w:proofErr w:type="spellStart"/>
      <w:r w:rsidRPr="001B1598">
        <w:rPr>
          <w:sz w:val="22"/>
          <w:szCs w:val="22"/>
        </w:rPr>
        <w:t>tenderer</w:t>
      </w:r>
      <w:proofErr w:type="spellEnd"/>
      <w:r w:rsidRPr="001B1598">
        <w:rPr>
          <w:sz w:val="22"/>
          <w:szCs w:val="22"/>
        </w:rPr>
        <w:t xml:space="preserve">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w:t>
      </w:r>
      <w:proofErr w:type="spellStart"/>
      <w:r w:rsidRPr="00B806A1">
        <w:rPr>
          <w:sz w:val="22"/>
          <w:szCs w:val="22"/>
        </w:rPr>
        <w:t>tenderer</w:t>
      </w:r>
      <w:proofErr w:type="spellEnd"/>
      <w:r w:rsidRPr="00B806A1">
        <w:rPr>
          <w:sz w:val="22"/>
          <w:szCs w:val="22"/>
        </w:rPr>
        <w:t xml:space="preserve">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C51A27">
      <w:pPr>
        <w:numPr>
          <w:ilvl w:val="0"/>
          <w:numId w:val="20"/>
        </w:numPr>
        <w:tabs>
          <w:tab w:val="num" w:pos="540"/>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w:t>
      </w:r>
      <w:proofErr w:type="spellStart"/>
      <w:r w:rsidRPr="002B370E">
        <w:rPr>
          <w:sz w:val="22"/>
          <w:szCs w:val="22"/>
        </w:rPr>
        <w:t>tenderer</w:t>
      </w:r>
      <w:proofErr w:type="spellEnd"/>
      <w:r w:rsidRPr="002B370E">
        <w:rPr>
          <w:sz w:val="22"/>
          <w:szCs w:val="22"/>
        </w:rPr>
        <w:t xml:space="preserve"> using the format in Annex III </w:t>
      </w:r>
      <w:r>
        <w:rPr>
          <w:sz w:val="22"/>
          <w:szCs w:val="22"/>
        </w:rPr>
        <w:t>t</w:t>
      </w:r>
      <w:r w:rsidRPr="002B370E">
        <w:rPr>
          <w:sz w:val="22"/>
          <w:szCs w:val="22"/>
        </w:rPr>
        <w:t>o the draft contract.</w:t>
      </w:r>
    </w:p>
    <w:p w:rsidR="00C51A27" w:rsidRPr="00C51A27" w:rsidRDefault="00C51A27" w:rsidP="00C51A27">
      <w:pPr>
        <w:numPr>
          <w:ilvl w:val="0"/>
          <w:numId w:val="20"/>
        </w:numPr>
        <w:tabs>
          <w:tab w:val="num" w:pos="540"/>
        </w:tabs>
        <w:spacing w:before="120" w:after="120"/>
        <w:ind w:left="567" w:hanging="567"/>
        <w:jc w:val="both"/>
        <w:rPr>
          <w:sz w:val="22"/>
          <w:szCs w:val="22"/>
        </w:rPr>
      </w:pPr>
      <w:r w:rsidRPr="00C51A27">
        <w:rPr>
          <w:sz w:val="22"/>
          <w:szCs w:val="22"/>
        </w:rPr>
        <w:t xml:space="preserve"> </w:t>
      </w:r>
      <w:r w:rsidR="003436FE" w:rsidRPr="00C51A27">
        <w:rPr>
          <w:b/>
          <w:sz w:val="22"/>
          <w:szCs w:val="22"/>
        </w:rPr>
        <w:t>Key experts</w:t>
      </w:r>
      <w:r w:rsidR="003436FE" w:rsidRPr="00C51A27">
        <w:rPr>
          <w:sz w:val="22"/>
          <w:szCs w:val="22"/>
        </w:rPr>
        <w:t xml:space="preserve"> (to become Annex IV to the contract). The key experts are those whose involvement is considered to be instrumental to achieve the contract objectives.</w:t>
      </w:r>
      <w:r w:rsidR="00157CF6" w:rsidRPr="00C51A27">
        <w:rPr>
          <w:sz w:val="22"/>
          <w:szCs w:val="22"/>
        </w:rPr>
        <w:t>]</w:t>
      </w:r>
      <w:r w:rsidR="003436FE" w:rsidRPr="00C51A27">
        <w:rPr>
          <w:sz w:val="22"/>
          <w:szCs w:val="22"/>
        </w:rPr>
        <w:t xml:space="preserve"> </w:t>
      </w:r>
    </w:p>
    <w:p w:rsidR="003436FE" w:rsidRPr="00C51A27" w:rsidRDefault="003436FE" w:rsidP="00C51A27">
      <w:pPr>
        <w:tabs>
          <w:tab w:val="num" w:pos="540"/>
        </w:tabs>
        <w:spacing w:before="120" w:after="120"/>
        <w:ind w:left="567"/>
        <w:jc w:val="both"/>
        <w:rPr>
          <w:sz w:val="22"/>
          <w:szCs w:val="22"/>
        </w:rPr>
      </w:pPr>
      <w:r w:rsidRPr="00C51A27">
        <w:rPr>
          <w:sz w:val="22"/>
          <w:szCs w:val="22"/>
        </w:rPr>
        <w:t xml:space="preserve">Annex IV to the draft contract contains the templates that </w:t>
      </w:r>
      <w:proofErr w:type="spellStart"/>
      <w:r w:rsidRPr="00C51A27">
        <w:rPr>
          <w:sz w:val="22"/>
          <w:szCs w:val="22"/>
        </w:rPr>
        <w:t>tenderers</w:t>
      </w:r>
      <w:proofErr w:type="spellEnd"/>
      <w:r w:rsidRPr="00C51A27">
        <w:rPr>
          <w:sz w:val="22"/>
          <w:szCs w:val="22"/>
        </w:rPr>
        <w:t xml:space="preserve"> must use, including:</w:t>
      </w:r>
    </w:p>
    <w:p w:rsidR="003436FE" w:rsidRPr="00C51A27" w:rsidRDefault="003436FE" w:rsidP="00C51A27">
      <w:pPr>
        <w:numPr>
          <w:ilvl w:val="0"/>
          <w:numId w:val="4"/>
        </w:numPr>
        <w:tabs>
          <w:tab w:val="clear" w:pos="360"/>
          <w:tab w:val="num" w:pos="540"/>
        </w:tabs>
        <w:spacing w:before="120" w:after="120"/>
        <w:ind w:left="993" w:hanging="425"/>
        <w:jc w:val="both"/>
        <w:rPr>
          <w:sz w:val="22"/>
          <w:szCs w:val="22"/>
        </w:rPr>
      </w:pPr>
      <w:r w:rsidRPr="00C51A27">
        <w:rPr>
          <w:sz w:val="22"/>
          <w:szCs w:val="22"/>
        </w:rPr>
        <w:t>a list of the names of the key experts;</w:t>
      </w:r>
    </w:p>
    <w:p w:rsidR="003436FE" w:rsidRPr="00C51A27" w:rsidRDefault="003436FE" w:rsidP="00C51A27">
      <w:pPr>
        <w:numPr>
          <w:ilvl w:val="0"/>
          <w:numId w:val="4"/>
        </w:numPr>
        <w:tabs>
          <w:tab w:val="clear" w:pos="360"/>
          <w:tab w:val="num" w:pos="540"/>
        </w:tabs>
        <w:spacing w:before="120" w:after="120"/>
        <w:ind w:left="993" w:hanging="425"/>
        <w:jc w:val="both"/>
        <w:rPr>
          <w:sz w:val="22"/>
          <w:szCs w:val="22"/>
        </w:rPr>
      </w:pPr>
      <w:proofErr w:type="gramStart"/>
      <w:r w:rsidRPr="00C51A27">
        <w:rPr>
          <w:sz w:val="22"/>
          <w:szCs w:val="22"/>
        </w:rPr>
        <w:t>the</w:t>
      </w:r>
      <w:proofErr w:type="gramEnd"/>
      <w:r w:rsidRPr="00C51A27">
        <w:rPr>
          <w:sz w:val="22"/>
          <w:szCs w:val="22"/>
        </w:rPr>
        <w:t xml:space="preserve"> CVs of each of the key experts.</w:t>
      </w:r>
      <w:r w:rsidRPr="00C51A27">
        <w:rPr>
          <w:b/>
          <w:sz w:val="22"/>
          <w:szCs w:val="22"/>
        </w:rPr>
        <w:t xml:space="preserve"> </w:t>
      </w:r>
      <w:r w:rsidRPr="00C51A27">
        <w:rPr>
          <w:sz w:val="22"/>
          <w:szCs w:val="22"/>
        </w:rPr>
        <w:t xml:space="preserve">Each CV </w:t>
      </w:r>
      <w:r w:rsidR="00AA3043" w:rsidRPr="00C51A27">
        <w:rPr>
          <w:sz w:val="22"/>
          <w:szCs w:val="22"/>
        </w:rPr>
        <w:t xml:space="preserve">should </w:t>
      </w:r>
      <w:r w:rsidRPr="00C51A27">
        <w:rPr>
          <w:sz w:val="22"/>
          <w:szCs w:val="22"/>
        </w:rPr>
        <w:t xml:space="preserve">be no longer than 3 pages and only one CV </w:t>
      </w:r>
      <w:r w:rsidR="00AA3043" w:rsidRPr="00C51A27">
        <w:rPr>
          <w:sz w:val="22"/>
          <w:szCs w:val="22"/>
        </w:rPr>
        <w:t xml:space="preserve">must </w:t>
      </w:r>
      <w:r w:rsidRPr="00C51A27">
        <w:rPr>
          <w:sz w:val="22"/>
          <w:szCs w:val="22"/>
        </w:rPr>
        <w:t xml:space="preserve">be provided for each position identified in the </w:t>
      </w:r>
      <w:r w:rsidR="0021784A" w:rsidRPr="00C51A27">
        <w:rPr>
          <w:sz w:val="22"/>
          <w:szCs w:val="22"/>
        </w:rPr>
        <w:t>t</w:t>
      </w:r>
      <w:r w:rsidRPr="00C51A27">
        <w:rPr>
          <w:sz w:val="22"/>
          <w:szCs w:val="22"/>
        </w:rPr>
        <w:t xml:space="preserve">erms of </w:t>
      </w:r>
      <w:r w:rsidR="0021784A" w:rsidRPr="00C51A27">
        <w:rPr>
          <w:sz w:val="22"/>
          <w:szCs w:val="22"/>
        </w:rPr>
        <w:t>r</w:t>
      </w:r>
      <w:r w:rsidRPr="00C51A27">
        <w:rPr>
          <w:sz w:val="22"/>
          <w:szCs w:val="22"/>
        </w:rPr>
        <w:t>eference.</w:t>
      </w:r>
      <w:r w:rsidR="00047F95" w:rsidRPr="00C51A27">
        <w:rPr>
          <w:sz w:val="22"/>
          <w:szCs w:val="22"/>
        </w:rPr>
        <w:t xml:space="preserve"> Only the work experience mentioned in the CV will be considered by the evaluation committee.</w:t>
      </w:r>
      <w:r w:rsidRPr="00C51A27">
        <w:rPr>
          <w:sz w:val="22"/>
          <w:szCs w:val="22"/>
        </w:rPr>
        <w:t xml:space="preserve"> Note that the CVs of non-key experts must not be submitted.</w:t>
      </w:r>
    </w:p>
    <w:p w:rsidR="003436FE" w:rsidRPr="00C51A27" w:rsidRDefault="003436FE" w:rsidP="00C51A27">
      <w:pPr>
        <w:tabs>
          <w:tab w:val="num" w:pos="540"/>
        </w:tabs>
        <w:spacing w:before="120" w:after="120"/>
        <w:ind w:left="567"/>
        <w:jc w:val="both"/>
        <w:rPr>
          <w:sz w:val="22"/>
          <w:szCs w:val="22"/>
        </w:rPr>
      </w:pPr>
      <w:r w:rsidRPr="00C51A27">
        <w:rPr>
          <w:sz w:val="22"/>
          <w:szCs w:val="22"/>
        </w:rPr>
        <w:t xml:space="preserve">The qualifications and experience of each key expert must clearly match the profiles indicated in the </w:t>
      </w:r>
      <w:r w:rsidR="0021784A" w:rsidRPr="00C51A27">
        <w:rPr>
          <w:sz w:val="22"/>
          <w:szCs w:val="22"/>
        </w:rPr>
        <w:t>t</w:t>
      </w:r>
      <w:r w:rsidRPr="00C51A27">
        <w:rPr>
          <w:sz w:val="22"/>
          <w:szCs w:val="22"/>
        </w:rPr>
        <w:t xml:space="preserve">erms of </w:t>
      </w:r>
      <w:r w:rsidR="0021784A" w:rsidRPr="00C51A27">
        <w:rPr>
          <w:sz w:val="22"/>
          <w:szCs w:val="22"/>
        </w:rPr>
        <w:t>r</w:t>
      </w:r>
      <w:r w:rsidRPr="00C51A27">
        <w:rPr>
          <w:sz w:val="22"/>
          <w:szCs w:val="22"/>
        </w:rPr>
        <w:t>eference.</w:t>
      </w:r>
      <w:r w:rsidR="008A2426" w:rsidRPr="00C51A27">
        <w:rPr>
          <w:sz w:val="22"/>
          <w:szCs w:val="22"/>
        </w:rPr>
        <w:t xml:space="preserve"> </w:t>
      </w:r>
      <w:r w:rsidR="0017009E" w:rsidRPr="00C51A27">
        <w:rPr>
          <w:sz w:val="22"/>
          <w:szCs w:val="22"/>
        </w:rPr>
        <w:t xml:space="preserve">If </w:t>
      </w:r>
      <w:r w:rsidR="008A2426" w:rsidRPr="00C51A27">
        <w:rPr>
          <w:sz w:val="22"/>
          <w:szCs w:val="22"/>
        </w:rPr>
        <w:t xml:space="preserve">an expert does not meet the minimum requirements for </w:t>
      </w:r>
      <w:r w:rsidR="0017009E" w:rsidRPr="00C51A27">
        <w:rPr>
          <w:sz w:val="22"/>
          <w:szCs w:val="22"/>
        </w:rPr>
        <w:t xml:space="preserve">each evaluation criterion (i.e. </w:t>
      </w:r>
      <w:r w:rsidR="008A2426" w:rsidRPr="00C51A27">
        <w:rPr>
          <w:sz w:val="22"/>
          <w:szCs w:val="22"/>
        </w:rPr>
        <w:t>qualification and skills, general professional experience and specific professional experience</w:t>
      </w:r>
      <w:r w:rsidR="0017009E" w:rsidRPr="00C51A27">
        <w:rPr>
          <w:sz w:val="22"/>
          <w:szCs w:val="22"/>
        </w:rPr>
        <w:t>)</w:t>
      </w:r>
      <w:r w:rsidR="008A2426" w:rsidRPr="00C51A27">
        <w:rPr>
          <w:sz w:val="22"/>
          <w:szCs w:val="22"/>
        </w:rPr>
        <w:t xml:space="preserve">, he/she must be rejected. </w:t>
      </w:r>
      <w:r w:rsidR="0017009E" w:rsidRPr="00C51A27">
        <w:rPr>
          <w:sz w:val="22"/>
          <w:szCs w:val="22"/>
        </w:rPr>
        <w:t>In such case</w:t>
      </w:r>
      <w:r w:rsidR="008A2426" w:rsidRPr="00C51A27">
        <w:rPr>
          <w:sz w:val="22"/>
          <w:szCs w:val="22"/>
        </w:rPr>
        <w:t xml:space="preserve"> the entire tender </w:t>
      </w:r>
      <w:r w:rsidR="0017009E" w:rsidRPr="00C51A27">
        <w:rPr>
          <w:sz w:val="22"/>
          <w:szCs w:val="22"/>
        </w:rPr>
        <w:t>shall be</w:t>
      </w:r>
      <w:r w:rsidR="008A2426" w:rsidRPr="00C51A27">
        <w:rPr>
          <w:sz w:val="22"/>
          <w:szCs w:val="22"/>
        </w:rPr>
        <w:t xml:space="preserve"> rejected.</w:t>
      </w:r>
      <w:r w:rsidRPr="00C51A27">
        <w:rPr>
          <w:sz w:val="22"/>
          <w:szCs w:val="22"/>
        </w:rPr>
        <w:t xml:space="preserve"> </w:t>
      </w:r>
    </w:p>
    <w:p w:rsidR="003436FE" w:rsidRPr="00C51A27" w:rsidRDefault="003436FE" w:rsidP="00C51A27">
      <w:pPr>
        <w:pStyle w:val="BodyTextIndent"/>
        <w:tabs>
          <w:tab w:val="clear" w:pos="567"/>
          <w:tab w:val="num" w:pos="540"/>
        </w:tabs>
        <w:spacing w:before="120"/>
        <w:ind w:firstLine="0"/>
        <w:rPr>
          <w:sz w:val="22"/>
          <w:szCs w:val="22"/>
        </w:rPr>
      </w:pPr>
      <w:proofErr w:type="spellStart"/>
      <w:r w:rsidRPr="00C51A27">
        <w:rPr>
          <w:sz w:val="22"/>
          <w:szCs w:val="22"/>
        </w:rPr>
        <w:t>Tenderers</w:t>
      </w:r>
      <w:proofErr w:type="spellEnd"/>
      <w:r w:rsidRPr="00C51A27">
        <w:rPr>
          <w:sz w:val="22"/>
          <w:szCs w:val="22"/>
        </w:rPr>
        <w:t xml:space="preserve"> must provide the following documents for any key experts proposed:</w:t>
      </w:r>
    </w:p>
    <w:p w:rsidR="003436FE" w:rsidRPr="00C51A27" w:rsidRDefault="003436FE" w:rsidP="00C51A27">
      <w:pPr>
        <w:pStyle w:val="BodyTextIndent"/>
        <w:tabs>
          <w:tab w:val="clear" w:pos="567"/>
          <w:tab w:val="num" w:pos="540"/>
        </w:tabs>
        <w:spacing w:before="120"/>
        <w:ind w:left="851" w:hanging="142"/>
        <w:rPr>
          <w:sz w:val="22"/>
          <w:szCs w:val="22"/>
        </w:rPr>
      </w:pPr>
      <w:r w:rsidRPr="00C51A27">
        <w:rPr>
          <w:sz w:val="22"/>
          <w:szCs w:val="22"/>
        </w:rPr>
        <w:t>-</w:t>
      </w:r>
      <w:r w:rsidRPr="00C51A27">
        <w:rPr>
          <w:sz w:val="22"/>
          <w:szCs w:val="22"/>
        </w:rPr>
        <w:tab/>
      </w:r>
      <w:proofErr w:type="gramStart"/>
      <w:r w:rsidRPr="00C51A27">
        <w:rPr>
          <w:sz w:val="22"/>
          <w:szCs w:val="22"/>
        </w:rPr>
        <w:t>a</w:t>
      </w:r>
      <w:proofErr w:type="gramEnd"/>
      <w:r w:rsidRPr="00C51A27">
        <w:rPr>
          <w:sz w:val="22"/>
          <w:szCs w:val="22"/>
        </w:rPr>
        <w:t xml:space="preserve"> copy of the diplomas mentioned in their CVs,</w:t>
      </w:r>
    </w:p>
    <w:p w:rsidR="003436FE" w:rsidRPr="00C51A27" w:rsidRDefault="003436FE" w:rsidP="00C51A27">
      <w:pPr>
        <w:pStyle w:val="BodyTextIndent"/>
        <w:tabs>
          <w:tab w:val="clear" w:pos="567"/>
          <w:tab w:val="num" w:pos="540"/>
        </w:tabs>
        <w:spacing w:before="120"/>
        <w:ind w:left="851" w:hanging="142"/>
        <w:rPr>
          <w:sz w:val="22"/>
          <w:szCs w:val="22"/>
        </w:rPr>
      </w:pPr>
      <w:r w:rsidRPr="00C51A27">
        <w:rPr>
          <w:sz w:val="22"/>
          <w:szCs w:val="22"/>
        </w:rPr>
        <w:t>-</w:t>
      </w:r>
      <w:r w:rsidRPr="00C51A27">
        <w:rPr>
          <w:sz w:val="22"/>
          <w:szCs w:val="22"/>
        </w:rPr>
        <w:tab/>
      </w:r>
      <w:proofErr w:type="gramStart"/>
      <w:r w:rsidRPr="00C51A27">
        <w:rPr>
          <w:sz w:val="22"/>
          <w:szCs w:val="22"/>
        </w:rPr>
        <w:t>a</w:t>
      </w:r>
      <w:proofErr w:type="gramEnd"/>
      <w:r w:rsidRPr="00C51A27">
        <w:rPr>
          <w:sz w:val="22"/>
          <w:szCs w:val="22"/>
        </w:rPr>
        <w:t xml:space="preserve"> copy of employer certificates or references</w:t>
      </w:r>
      <w:r w:rsidR="002F1241" w:rsidRPr="00C51A27">
        <w:rPr>
          <w:sz w:val="22"/>
          <w:szCs w:val="22"/>
        </w:rPr>
        <w:t xml:space="preserve"> or signed copies of consultancy or labour contracts</w:t>
      </w:r>
      <w:r w:rsidRPr="00C51A27">
        <w:rPr>
          <w:sz w:val="22"/>
          <w:szCs w:val="22"/>
        </w:rPr>
        <w:t xml:space="preserve"> proving the professional experience indicated in their CVs.</w:t>
      </w:r>
      <w:r w:rsidR="006C4BA3" w:rsidRPr="00C51A27">
        <w:rPr>
          <w:sz w:val="22"/>
          <w:szCs w:val="22"/>
        </w:rPr>
        <w:t xml:space="preserve"> </w:t>
      </w:r>
      <w:r w:rsidR="001A7BA0" w:rsidRPr="00C51A27">
        <w:rPr>
          <w:sz w:val="22"/>
          <w:szCs w:val="22"/>
        </w:rPr>
        <w:t>The admissibility of a</w:t>
      </w:r>
      <w:r w:rsidR="006C4BA3" w:rsidRPr="00C51A27">
        <w:rPr>
          <w:sz w:val="22"/>
          <w:szCs w:val="22"/>
        </w:rPr>
        <w:t>n</w:t>
      </w:r>
      <w:r w:rsidR="001A7BA0" w:rsidRPr="00C51A27">
        <w:rPr>
          <w:sz w:val="22"/>
          <w:szCs w:val="22"/>
        </w:rPr>
        <w:t>y other supporting documents</w:t>
      </w:r>
      <w:r w:rsidR="006C4BA3" w:rsidRPr="00C51A27">
        <w:rPr>
          <w:sz w:val="22"/>
          <w:szCs w:val="22"/>
        </w:rPr>
        <w:t xml:space="preserve"> to prove the work experience indicated in the CV will be subject to the discretion of the contracting authority.</w:t>
      </w:r>
    </w:p>
    <w:p w:rsidR="003436FE" w:rsidRDefault="003436FE" w:rsidP="00C51A27">
      <w:pPr>
        <w:pStyle w:val="BodyTextIndent"/>
        <w:tabs>
          <w:tab w:val="clear" w:pos="567"/>
          <w:tab w:val="num" w:pos="540"/>
        </w:tabs>
        <w:spacing w:before="120"/>
        <w:ind w:left="709" w:firstLine="0"/>
        <w:rPr>
          <w:sz w:val="22"/>
          <w:szCs w:val="22"/>
        </w:rPr>
      </w:pPr>
      <w:r w:rsidRPr="00C51A27">
        <w:rPr>
          <w:sz w:val="22"/>
          <w:szCs w:val="22"/>
        </w:rPr>
        <w:t>Only diplomas and documented experience will be taken into account.</w:t>
      </w:r>
      <w:r w:rsidR="00A06BCE" w:rsidRPr="00C51A27">
        <w:rPr>
          <w:sz w:val="22"/>
          <w:szCs w:val="22"/>
        </w:rPr>
        <w:t xml:space="preserve"> Previous experience which would have led to breach of contract and termination shall not be used as reference.</w:t>
      </w:r>
      <w:r w:rsidR="00157CF6" w:rsidRPr="00C51A27">
        <w:rPr>
          <w:sz w:val="22"/>
          <w:szCs w:val="22"/>
        </w:rPr>
        <w:t>]</w:t>
      </w:r>
      <w:r w:rsidR="00A06BCE" w:rsidRPr="004F00C7">
        <w:rPr>
          <w:sz w:val="22"/>
          <w:szCs w:val="22"/>
        </w:rPr>
        <w:t xml:space="preserve"> </w:t>
      </w:r>
      <w:r w:rsidRPr="002B370E">
        <w:rPr>
          <w:sz w:val="22"/>
          <w:szCs w:val="22"/>
        </w:rPr>
        <w:t xml:space="preserve"> </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lastRenderedPageBreak/>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 xml:space="preserve">uthority may waive the obligation of any </w:t>
      </w:r>
      <w:proofErr w:type="spellStart"/>
      <w:r w:rsidRPr="002B370E">
        <w:rPr>
          <w:color w:val="000000"/>
          <w:sz w:val="22"/>
          <w:szCs w:val="22"/>
        </w:rPr>
        <w:t>tenderer</w:t>
      </w:r>
      <w:proofErr w:type="spellEnd"/>
      <w:r w:rsidRPr="002B370E">
        <w:rPr>
          <w:color w:val="000000"/>
          <w:sz w:val="22"/>
          <w:szCs w:val="22"/>
        </w:rPr>
        <w:t xml:space="preserve">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w:t>
      </w:r>
      <w:proofErr w:type="spellStart"/>
      <w:r w:rsidRPr="002B370E">
        <w:rPr>
          <w:color w:val="000000"/>
          <w:sz w:val="22"/>
          <w:szCs w:val="22"/>
        </w:rPr>
        <w:t>tenderer</w:t>
      </w:r>
      <w:proofErr w:type="spellEnd"/>
      <w:r w:rsidRPr="002B370E">
        <w:rPr>
          <w:color w:val="000000"/>
          <w:sz w:val="22"/>
          <w:szCs w:val="22"/>
        </w:rPr>
        <w:t xml:space="preserve">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Default="003121C6" w:rsidP="00C51A27">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1B2CA6" w:rsidRPr="00C51A27">
        <w:rPr>
          <w:color w:val="000000"/>
          <w:sz w:val="22"/>
          <w:szCs w:val="22"/>
        </w:rPr>
        <w:t xml:space="preserve">No documentary evidence of the selection criteria in point 16 of the contract notice </w:t>
      </w:r>
      <w:r w:rsidR="00843423" w:rsidRPr="00C51A27">
        <w:rPr>
          <w:color w:val="000000"/>
          <w:sz w:val="22"/>
          <w:szCs w:val="22"/>
        </w:rPr>
        <w:t xml:space="preserve">shall </w:t>
      </w:r>
      <w:r w:rsidR="001B2CA6" w:rsidRPr="00C51A27">
        <w:rPr>
          <w:color w:val="000000"/>
          <w:sz w:val="22"/>
          <w:szCs w:val="22"/>
        </w:rPr>
        <w:t>be submitted but no pre-financing wi</w:t>
      </w:r>
      <w:r w:rsidR="00C51A27">
        <w:rPr>
          <w:color w:val="000000"/>
          <w:sz w:val="22"/>
          <w:szCs w:val="22"/>
        </w:rPr>
        <w:t>ll be granted.</w:t>
      </w:r>
    </w:p>
    <w:p w:rsidR="003436FE" w:rsidRPr="002B370E" w:rsidRDefault="003436FE" w:rsidP="003436FE">
      <w:pPr>
        <w:spacing w:before="120" w:after="120"/>
        <w:jc w:val="both"/>
        <w:rPr>
          <w:sz w:val="22"/>
          <w:szCs w:val="22"/>
        </w:rPr>
      </w:pPr>
      <w:proofErr w:type="spellStart"/>
      <w:r w:rsidRPr="002B370E">
        <w:rPr>
          <w:sz w:val="22"/>
          <w:szCs w:val="22"/>
        </w:rPr>
        <w:t>Tenderers</w:t>
      </w:r>
      <w:proofErr w:type="spellEnd"/>
      <w:r w:rsidRPr="002B370E">
        <w:rPr>
          <w:sz w:val="22"/>
          <w:szCs w:val="22"/>
        </w:rPr>
        <w:t xml:space="preserve">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426AED" w:rsidRDefault="003436FE" w:rsidP="003436FE">
      <w:pPr>
        <w:shd w:val="clear" w:color="auto" w:fill="FFFFFF"/>
        <w:spacing w:before="120" w:after="120"/>
        <w:jc w:val="both"/>
        <w:rPr>
          <w:sz w:val="22"/>
          <w:szCs w:val="22"/>
        </w:rPr>
      </w:pPr>
      <w:r w:rsidRPr="00426AED">
        <w:rPr>
          <w:sz w:val="22"/>
          <w:szCs w:val="22"/>
        </w:rPr>
        <w:t xml:space="preserve">The </w:t>
      </w:r>
      <w:r w:rsidR="00543D27" w:rsidRPr="00426AED">
        <w:rPr>
          <w:sz w:val="22"/>
          <w:szCs w:val="22"/>
        </w:rPr>
        <w:t>f</w:t>
      </w:r>
      <w:r w:rsidRPr="00426AED">
        <w:rPr>
          <w:sz w:val="22"/>
          <w:szCs w:val="22"/>
        </w:rPr>
        <w:t>inancial offer must be presented as an amount in Euro</w:t>
      </w:r>
      <w:r w:rsidRPr="00426AED">
        <w:rPr>
          <w:rStyle w:val="FootnoteReference"/>
        </w:rPr>
        <w:footnoteReference w:id="2"/>
      </w:r>
      <w:r w:rsidRPr="00426AED">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426AED" w:rsidRDefault="00D7411F" w:rsidP="003436FE">
      <w:pPr>
        <w:shd w:val="clear" w:color="auto" w:fill="FFFFFF"/>
        <w:spacing w:before="120" w:after="120"/>
        <w:jc w:val="both"/>
        <w:rPr>
          <w:color w:val="0000FF"/>
          <w:sz w:val="22"/>
          <w:szCs w:val="22"/>
        </w:rPr>
      </w:pPr>
      <w:hyperlink r:id="rId12" w:history="1">
        <w:r w:rsidR="00996707" w:rsidRPr="00426AED">
          <w:rPr>
            <w:rStyle w:val="Hyperlink"/>
            <w:sz w:val="22"/>
            <w:szCs w:val="22"/>
          </w:rPr>
          <w:t>http://ec.europa.eu/europeaid/prag/document.do</w:t>
        </w:r>
      </w:hyperlink>
      <w:r w:rsidR="005D1583" w:rsidRPr="00426AED">
        <w:rPr>
          <w:sz w:val="22"/>
          <w:szCs w:val="22"/>
        </w:rPr>
        <w:t>.</w:t>
      </w:r>
    </w:p>
    <w:p w:rsidR="003436FE" w:rsidRPr="002B370E" w:rsidRDefault="003436FE" w:rsidP="003436FE">
      <w:pPr>
        <w:shd w:val="clear" w:color="auto" w:fill="FFFFFF"/>
        <w:spacing w:before="120" w:after="120"/>
        <w:jc w:val="both"/>
        <w:rPr>
          <w:sz w:val="22"/>
          <w:szCs w:val="22"/>
        </w:rPr>
      </w:pPr>
      <w:r w:rsidRPr="00426AED">
        <w:rPr>
          <w:sz w:val="22"/>
          <w:szCs w:val="22"/>
        </w:rPr>
        <w:t xml:space="preserve">The global price </w:t>
      </w:r>
      <w:r w:rsidR="008531BA" w:rsidRPr="00426AED">
        <w:rPr>
          <w:sz w:val="22"/>
          <w:szCs w:val="22"/>
        </w:rPr>
        <w:t>may</w:t>
      </w:r>
      <w:r w:rsidRPr="00426AED">
        <w:rPr>
          <w:sz w:val="22"/>
          <w:szCs w:val="22"/>
        </w:rPr>
        <w:t xml:space="preserve"> be broken down </w:t>
      </w:r>
      <w:r w:rsidR="008531BA" w:rsidRPr="00426AED">
        <w:rPr>
          <w:sz w:val="22"/>
          <w:szCs w:val="22"/>
        </w:rPr>
        <w:t xml:space="preserve">by outputs if required from the </w:t>
      </w:r>
      <w:r w:rsidR="00543D27" w:rsidRPr="00426AED">
        <w:rPr>
          <w:sz w:val="22"/>
          <w:szCs w:val="22"/>
        </w:rPr>
        <w:t>t</w:t>
      </w:r>
      <w:r w:rsidR="008531BA" w:rsidRPr="00426AED">
        <w:rPr>
          <w:sz w:val="22"/>
          <w:szCs w:val="22"/>
        </w:rPr>
        <w:t xml:space="preserve">erms of </w:t>
      </w:r>
      <w:r w:rsidR="00543D27" w:rsidRPr="00426AED">
        <w:rPr>
          <w:sz w:val="22"/>
          <w:szCs w:val="22"/>
        </w:rPr>
        <w:t>r</w:t>
      </w:r>
      <w:r w:rsidR="008531BA" w:rsidRPr="00426AED">
        <w:rPr>
          <w:sz w:val="22"/>
          <w:szCs w:val="22"/>
        </w:rPr>
        <w:t>eference</w:t>
      </w:r>
      <w:r w:rsidRPr="00426AED">
        <w:rPr>
          <w:sz w:val="22"/>
          <w:szCs w:val="22"/>
        </w:rPr>
        <w:t>.]</w:t>
      </w:r>
    </w:p>
    <w:p w:rsidR="003436FE" w:rsidRPr="002B370E" w:rsidRDefault="003436FE" w:rsidP="003436FE">
      <w:pPr>
        <w:shd w:val="clear" w:color="auto" w:fill="FFFFFF"/>
        <w:spacing w:before="120" w:after="120"/>
        <w:jc w:val="both"/>
        <w:rPr>
          <w:sz w:val="22"/>
          <w:szCs w:val="22"/>
        </w:rPr>
      </w:pPr>
      <w:proofErr w:type="spellStart"/>
      <w:r w:rsidRPr="002B370E">
        <w:rPr>
          <w:sz w:val="22"/>
          <w:szCs w:val="22"/>
        </w:rPr>
        <w:t>Tenderers</w:t>
      </w:r>
      <w:proofErr w:type="spellEnd"/>
      <w:r w:rsidRPr="002B370E">
        <w:rPr>
          <w:sz w:val="22"/>
          <w:szCs w:val="22"/>
        </w:rPr>
        <w:t xml:space="preserve">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BB4F3D">
        <w:rPr>
          <w:sz w:val="22"/>
          <w:szCs w:val="22"/>
        </w:rPr>
        <w:t>EUR</w:t>
      </w:r>
      <w:r w:rsidR="00F21243" w:rsidRPr="005D1583">
        <w:rPr>
          <w:sz w:val="22"/>
          <w:szCs w:val="22"/>
        </w:rPr>
        <w:t xml:space="preserve"> </w:t>
      </w:r>
      <w:r w:rsidR="00426AED">
        <w:rPr>
          <w:sz w:val="22"/>
          <w:szCs w:val="22"/>
        </w:rPr>
        <w:t xml:space="preserve">10.000 (vat </w:t>
      </w:r>
      <w:proofErr w:type="spellStart"/>
      <w:r w:rsidR="00426AED">
        <w:rPr>
          <w:sz w:val="22"/>
          <w:szCs w:val="22"/>
        </w:rPr>
        <w:t>exluded</w:t>
      </w:r>
      <w:proofErr w:type="spellEnd"/>
      <w:r w:rsidR="00426AED">
        <w:rPr>
          <w:sz w:val="22"/>
          <w:szCs w:val="22"/>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F41739" w:rsidRDefault="00BB4F3D" w:rsidP="00F41739">
      <w:pPr>
        <w:spacing w:before="120"/>
        <w:jc w:val="both"/>
        <w:rPr>
          <w:i/>
          <w:sz w:val="22"/>
          <w:szCs w:val="22"/>
        </w:rPr>
      </w:pPr>
      <w:r w:rsidRPr="00BA298A">
        <w:rPr>
          <w:sz w:val="22"/>
          <w:szCs w:val="22"/>
        </w:rPr>
        <w:t xml:space="preserve">The European Commission and the Republic of </w:t>
      </w:r>
      <w:r>
        <w:rPr>
          <w:sz w:val="22"/>
          <w:szCs w:val="22"/>
        </w:rPr>
        <w:t xml:space="preserve">North </w:t>
      </w:r>
      <w:r w:rsidRPr="00BA298A">
        <w:rPr>
          <w:sz w:val="22"/>
          <w:szCs w:val="22"/>
        </w:rPr>
        <w:t>Macedonia and the Republic of Albania have agreed in Framework Agreements concluded between the European Commission and each of these two countries to fully exonerate the following taxes: customs or import duties, Value Added Tax (VAT), excise duties and other special consumption taxes or to any other similar tax, duties or charges having equivalent effect.</w:t>
      </w:r>
      <w:r w:rsidRPr="002B370E">
        <w:rPr>
          <w:sz w:val="22"/>
          <w:szCs w:val="22"/>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rsidR="003436FE" w:rsidRPr="002B370E" w:rsidRDefault="003436FE" w:rsidP="003436FE">
      <w:pPr>
        <w:spacing w:before="120" w:after="120"/>
        <w:rPr>
          <w:sz w:val="22"/>
          <w:szCs w:val="22"/>
        </w:rPr>
      </w:pPr>
      <w:proofErr w:type="spellStart"/>
      <w:r w:rsidRPr="002B370E">
        <w:rPr>
          <w:sz w:val="22"/>
          <w:szCs w:val="22"/>
        </w:rPr>
        <w:t>Tenderers</w:t>
      </w:r>
      <w:proofErr w:type="spellEnd"/>
      <w:r w:rsidRPr="002B370E">
        <w:rPr>
          <w:sz w:val="22"/>
          <w:szCs w:val="22"/>
        </w:rPr>
        <w:t xml:space="preserve">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proofErr w:type="spellStart"/>
      <w:r w:rsidRPr="002B370E">
        <w:rPr>
          <w:sz w:val="22"/>
          <w:szCs w:val="22"/>
        </w:rPr>
        <w:t>Tenderers</w:t>
      </w:r>
      <w:proofErr w:type="spellEnd"/>
      <w:r w:rsidRPr="002B370E">
        <w:rPr>
          <w:sz w:val="22"/>
          <w:szCs w:val="22"/>
        </w:rPr>
        <w:t xml:space="preserve">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 xml:space="preserve">In exceptional cases, before the period of validity expires, the contracting authority may ask </w:t>
      </w:r>
      <w:proofErr w:type="spellStart"/>
      <w:r w:rsidR="00BA15F8" w:rsidRPr="00BA15F8">
        <w:rPr>
          <w:sz w:val="22"/>
          <w:szCs w:val="22"/>
        </w:rPr>
        <w:t>tenderers</w:t>
      </w:r>
      <w:proofErr w:type="spellEnd"/>
      <w:r w:rsidR="00BA15F8" w:rsidRPr="00BA15F8">
        <w:rPr>
          <w:sz w:val="22"/>
          <w:szCs w:val="22"/>
        </w:rPr>
        <w:t xml:space="preserve">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w:t>
      </w:r>
      <w:proofErr w:type="spellStart"/>
      <w:r w:rsidRPr="002B370E">
        <w:rPr>
          <w:sz w:val="22"/>
          <w:szCs w:val="22"/>
        </w:rPr>
        <w:t>tenderer</w:t>
      </w:r>
      <w:proofErr w:type="spellEnd"/>
      <w:r w:rsidRPr="002B370E">
        <w:rPr>
          <w:sz w:val="22"/>
          <w:szCs w:val="22"/>
        </w:rPr>
        <w:t xml:space="preserve">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proofErr w:type="spellStart"/>
      <w:r w:rsidRPr="00B915BE">
        <w:rPr>
          <w:sz w:val="22"/>
          <w:szCs w:val="22"/>
        </w:rPr>
        <w:t>Tenderers</w:t>
      </w:r>
      <w:proofErr w:type="spellEnd"/>
      <w:r w:rsidRPr="00B915BE">
        <w:rPr>
          <w:sz w:val="22"/>
          <w:szCs w:val="22"/>
        </w:rPr>
        <w:t xml:space="preserve"> may submit questions in writing to the following address up to </w:t>
      </w:r>
      <w:r w:rsidR="00A65ADA">
        <w:rPr>
          <w:sz w:val="22"/>
          <w:szCs w:val="22"/>
        </w:rPr>
        <w:t>15 days</w:t>
      </w:r>
      <w:bookmarkStart w:id="2" w:name="_GoBack"/>
      <w:bookmarkEnd w:id="2"/>
      <w:r w:rsidR="008E5B25" w:rsidRPr="00B915BE">
        <w:rPr>
          <w:snapToGrid w:val="0"/>
          <w:sz w:val="22"/>
          <w:szCs w:val="22"/>
        </w:rPr>
        <w:t xml:space="preserve"> </w:t>
      </w:r>
      <w:r w:rsidRPr="00B915BE">
        <w:rPr>
          <w:sz w:val="22"/>
          <w:szCs w:val="22"/>
        </w:rPr>
        <w:t>before the deadline for submission of tenders, specifying the publication reference and the contract title</w:t>
      </w:r>
      <w:r w:rsidRPr="00510846">
        <w:rPr>
          <w:sz w:val="22"/>
          <w:szCs w:val="22"/>
        </w:rPr>
        <w:t>:</w:t>
      </w:r>
    </w:p>
    <w:p w:rsidR="003F6A5F" w:rsidRPr="008B40AA" w:rsidRDefault="003F6A5F" w:rsidP="003F6A5F">
      <w:pPr>
        <w:pStyle w:val="Blockquote"/>
        <w:keepNext/>
        <w:keepLines/>
        <w:spacing w:before="0" w:after="0" w:line="300" w:lineRule="exact"/>
        <w:ind w:left="0"/>
        <w:rPr>
          <w:rStyle w:val="Emphasis"/>
          <w:b/>
          <w:i w:val="0"/>
          <w:sz w:val="22"/>
          <w:szCs w:val="22"/>
          <w:lang w:val="en-GB"/>
        </w:rPr>
      </w:pPr>
      <w:r w:rsidRPr="003F6A5F">
        <w:rPr>
          <w:sz w:val="22"/>
          <w:szCs w:val="22"/>
        </w:rPr>
        <w:t xml:space="preserve">E-mail </w:t>
      </w:r>
      <w:hyperlink r:id="rId13" w:history="1">
        <w:r w:rsidRPr="005914B9">
          <w:rPr>
            <w:rStyle w:val="Hyperlink"/>
            <w:sz w:val="22"/>
            <w:szCs w:val="22"/>
          </w:rPr>
          <w:t>tobeready@mod.gov.al</w:t>
        </w:r>
      </w:hyperlink>
      <w:r>
        <w:rPr>
          <w:sz w:val="22"/>
          <w:szCs w:val="22"/>
        </w:rPr>
        <w:t xml:space="preserve"> </w:t>
      </w:r>
      <w:r w:rsidR="00BA15F8" w:rsidRPr="00A7065A">
        <w:rPr>
          <w:sz w:val="22"/>
          <w:szCs w:val="22"/>
          <w:highlight w:val="yellow"/>
        </w:rPr>
        <w:br/>
      </w:r>
      <w:r w:rsidRPr="008B40AA">
        <w:rPr>
          <w:rStyle w:val="Emphasis"/>
          <w:b/>
          <w:i w:val="0"/>
          <w:sz w:val="22"/>
          <w:szCs w:val="22"/>
          <w:lang w:val="en-GB"/>
        </w:rPr>
        <w:t>Ministry of Defence</w:t>
      </w:r>
    </w:p>
    <w:p w:rsidR="003F6A5F" w:rsidRDefault="003F6A5F" w:rsidP="003F6A5F">
      <w:pPr>
        <w:pStyle w:val="BodyText"/>
        <w:rPr>
          <w:sz w:val="22"/>
          <w:szCs w:val="22"/>
        </w:rPr>
      </w:pPr>
      <w:proofErr w:type="spellStart"/>
      <w:r w:rsidRPr="008B40AA">
        <w:rPr>
          <w:rStyle w:val="Emphasis"/>
          <w:b/>
          <w:i w:val="0"/>
          <w:sz w:val="22"/>
          <w:szCs w:val="22"/>
          <w:lang w:val="en-GB"/>
        </w:rPr>
        <w:t>Garrision</w:t>
      </w:r>
      <w:proofErr w:type="spellEnd"/>
      <w:r w:rsidRPr="008B40AA">
        <w:rPr>
          <w:rStyle w:val="Emphasis"/>
          <w:b/>
          <w:i w:val="0"/>
          <w:sz w:val="22"/>
          <w:szCs w:val="22"/>
          <w:lang w:val="en-GB"/>
        </w:rPr>
        <w:t xml:space="preserve"> </w:t>
      </w:r>
      <w:proofErr w:type="spellStart"/>
      <w:r w:rsidRPr="008B40AA">
        <w:rPr>
          <w:rStyle w:val="Emphasis"/>
          <w:b/>
          <w:i w:val="0"/>
          <w:sz w:val="22"/>
          <w:szCs w:val="22"/>
          <w:lang w:val="en-GB"/>
        </w:rPr>
        <w:t>Skenderbeg</w:t>
      </w:r>
      <w:proofErr w:type="spellEnd"/>
      <w:r w:rsidRPr="008B40AA">
        <w:rPr>
          <w:rStyle w:val="Emphasis"/>
          <w:b/>
          <w:i w:val="0"/>
          <w:sz w:val="22"/>
          <w:szCs w:val="22"/>
          <w:lang w:val="en-GB"/>
        </w:rPr>
        <w:t>, Street of Dibra, no. 3, Tirana</w:t>
      </w:r>
      <w:r w:rsidRPr="002B370E">
        <w:rPr>
          <w:sz w:val="22"/>
          <w:szCs w:val="22"/>
        </w:rPr>
        <w:t xml:space="preserve"> </w:t>
      </w:r>
    </w:p>
    <w:p w:rsidR="003436FE" w:rsidRPr="002B370E" w:rsidRDefault="003436FE" w:rsidP="003F6A5F">
      <w:pPr>
        <w:pStyle w:val="BodyText"/>
        <w:spacing w:before="24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w:t>
      </w:r>
      <w:proofErr w:type="spellStart"/>
      <w:r w:rsidR="006B373C" w:rsidRPr="006B373C">
        <w:rPr>
          <w:sz w:val="22"/>
          <w:szCs w:val="22"/>
        </w:rPr>
        <w:t>tenderers</w:t>
      </w:r>
      <w:proofErr w:type="spellEnd"/>
      <w:r w:rsidR="006B373C" w:rsidRPr="006B373C">
        <w:rPr>
          <w:sz w:val="22"/>
          <w:szCs w:val="22"/>
        </w:rPr>
        <w:t xml:space="preserve">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w:t>
      </w:r>
      <w:proofErr w:type="spellStart"/>
      <w:r w:rsidRPr="002B370E">
        <w:rPr>
          <w:sz w:val="22"/>
          <w:szCs w:val="22"/>
        </w:rPr>
        <w:t>tenderer</w:t>
      </w:r>
      <w:proofErr w:type="spellEnd"/>
      <w:r w:rsidRPr="002B370E">
        <w:rPr>
          <w:sz w:val="22"/>
          <w:szCs w:val="22"/>
        </w:rPr>
        <w:t xml:space="preserve">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Default="00E240F2" w:rsidP="00E240F2">
      <w:pPr>
        <w:spacing w:before="120" w:after="120"/>
        <w:jc w:val="both"/>
        <w:rPr>
          <w:sz w:val="22"/>
          <w:szCs w:val="22"/>
          <w:highlight w:val="yellow"/>
        </w:rPr>
      </w:pPr>
      <w:r w:rsidRPr="00B915BE">
        <w:rPr>
          <w:sz w:val="22"/>
          <w:szCs w:val="22"/>
        </w:rPr>
        <w:t xml:space="preserve">Tenders must be sent to the contracting authority before </w:t>
      </w:r>
      <w:r w:rsidR="003F6A5F" w:rsidRPr="009C73A6">
        <w:rPr>
          <w:sz w:val="22"/>
          <w:szCs w:val="22"/>
        </w:rPr>
        <w:t>04.06.2022, 16:30 local time</w:t>
      </w:r>
      <w:r w:rsidR="009C73A6">
        <w:rPr>
          <w:sz w:val="22"/>
          <w:szCs w:val="22"/>
        </w:rPr>
        <w:t>.</w:t>
      </w:r>
    </w:p>
    <w:p w:rsidR="00E240F2" w:rsidRPr="00B915BE" w:rsidRDefault="00E240F2" w:rsidP="00E240F2">
      <w:pPr>
        <w:spacing w:before="120" w:after="120"/>
        <w:jc w:val="both"/>
        <w:rPr>
          <w:sz w:val="22"/>
          <w:szCs w:val="22"/>
        </w:rPr>
      </w:pPr>
      <w:r w:rsidRPr="00B915BE">
        <w:rPr>
          <w:sz w:val="22"/>
          <w:szCs w:val="22"/>
        </w:rPr>
        <w:t>They must include the requested documents in clause 4 above and be sent:</w:t>
      </w:r>
    </w:p>
    <w:p w:rsidR="00E240F2" w:rsidRPr="00B915BE" w:rsidRDefault="00E240F2" w:rsidP="00E240F2">
      <w:pPr>
        <w:keepNext/>
        <w:keepLines/>
        <w:spacing w:before="120" w:after="120"/>
        <w:ind w:left="360"/>
        <w:jc w:val="both"/>
        <w:rPr>
          <w:sz w:val="22"/>
          <w:szCs w:val="22"/>
        </w:rPr>
      </w:pPr>
      <w:r w:rsidRPr="00B915BE">
        <w:rPr>
          <w:b/>
          <w:sz w:val="22"/>
          <w:szCs w:val="22"/>
        </w:rPr>
        <w:lastRenderedPageBreak/>
        <w:t>EITHER</w:t>
      </w:r>
      <w:r w:rsidRPr="00B915BE">
        <w:rPr>
          <w:sz w:val="22"/>
          <w:szCs w:val="22"/>
        </w:rPr>
        <w:t xml:space="preserve"> by post or by courier service, in which case the evidence shall be constituted by the postmark or the date of the deposit slip</w:t>
      </w:r>
      <w:r w:rsidRPr="00B915BE">
        <w:rPr>
          <w:rStyle w:val="FootnoteReference"/>
          <w:sz w:val="22"/>
          <w:szCs w:val="22"/>
        </w:rPr>
        <w:footnoteReference w:id="3"/>
      </w:r>
      <w:r w:rsidRPr="00B915BE">
        <w:rPr>
          <w:sz w:val="22"/>
          <w:szCs w:val="22"/>
        </w:rPr>
        <w:t>, to:</w:t>
      </w:r>
    </w:p>
    <w:p w:rsidR="009C73A6" w:rsidRPr="004B2119" w:rsidRDefault="009C73A6" w:rsidP="009C73A6">
      <w:pPr>
        <w:pStyle w:val="Blockquote"/>
        <w:keepNext/>
        <w:keepLines/>
        <w:spacing w:before="0" w:after="0" w:line="300" w:lineRule="exact"/>
        <w:jc w:val="both"/>
        <w:rPr>
          <w:rStyle w:val="Emphasis"/>
          <w:b/>
          <w:i w:val="0"/>
          <w:sz w:val="22"/>
          <w:szCs w:val="22"/>
          <w:lang w:val="en-GB"/>
        </w:rPr>
      </w:pPr>
      <w:r w:rsidRPr="004B2119">
        <w:rPr>
          <w:rStyle w:val="Emphasis"/>
          <w:b/>
          <w:i w:val="0"/>
          <w:sz w:val="22"/>
          <w:szCs w:val="22"/>
          <w:lang w:val="en-GB"/>
        </w:rPr>
        <w:t xml:space="preserve">Ministry of Defence of Albania, </w:t>
      </w:r>
      <w:proofErr w:type="spellStart"/>
      <w:r w:rsidRPr="004B2119">
        <w:rPr>
          <w:rStyle w:val="Emphasis"/>
          <w:b/>
          <w:i w:val="0"/>
          <w:sz w:val="22"/>
          <w:szCs w:val="22"/>
          <w:lang w:val="en-GB"/>
        </w:rPr>
        <w:t>Garrision</w:t>
      </w:r>
      <w:proofErr w:type="spellEnd"/>
      <w:r w:rsidRPr="004B2119">
        <w:rPr>
          <w:rStyle w:val="Emphasis"/>
          <w:b/>
          <w:i w:val="0"/>
          <w:sz w:val="22"/>
          <w:szCs w:val="22"/>
          <w:lang w:val="en-GB"/>
        </w:rPr>
        <w:t xml:space="preserve"> </w:t>
      </w:r>
      <w:proofErr w:type="spellStart"/>
      <w:r w:rsidRPr="004B2119">
        <w:rPr>
          <w:rStyle w:val="Emphasis"/>
          <w:b/>
          <w:i w:val="0"/>
          <w:sz w:val="22"/>
          <w:szCs w:val="22"/>
          <w:lang w:val="en-GB"/>
        </w:rPr>
        <w:t>Skenderbeg</w:t>
      </w:r>
      <w:proofErr w:type="spellEnd"/>
      <w:r w:rsidRPr="004B2119">
        <w:rPr>
          <w:rStyle w:val="Emphasis"/>
          <w:b/>
          <w:i w:val="0"/>
          <w:sz w:val="22"/>
          <w:szCs w:val="22"/>
          <w:lang w:val="en-GB"/>
        </w:rPr>
        <w:t>, Street of Dibra, no. 3, Tirana</w:t>
      </w:r>
    </w:p>
    <w:p w:rsidR="00E240F2" w:rsidRPr="002B370E" w:rsidRDefault="00E240F2" w:rsidP="00E240F2">
      <w:pPr>
        <w:pStyle w:val="Blockquote"/>
        <w:keepNext/>
        <w:keepLines/>
        <w:spacing w:before="120" w:after="120"/>
        <w:jc w:val="both"/>
        <w:rPr>
          <w:sz w:val="22"/>
          <w:szCs w:val="22"/>
        </w:rPr>
      </w:pPr>
      <w:r w:rsidRPr="00B915BE">
        <w:rPr>
          <w:b/>
          <w:sz w:val="22"/>
          <w:szCs w:val="22"/>
        </w:rPr>
        <w:t>OR</w:t>
      </w:r>
      <w:r w:rsidRPr="00B915BE">
        <w:rPr>
          <w:sz w:val="22"/>
          <w:szCs w:val="22"/>
        </w:rPr>
        <w:t xml:space="preserve"> </w:t>
      </w:r>
      <w:r w:rsidRPr="00B915BE">
        <w:rPr>
          <w:rStyle w:val="Strong"/>
          <w:b w:val="0"/>
          <w:sz w:val="22"/>
          <w:szCs w:val="22"/>
        </w:rPr>
        <w:t>hand delivered</w:t>
      </w:r>
      <w:r w:rsidRPr="00B915BE">
        <w:rPr>
          <w:sz w:val="22"/>
          <w:szCs w:val="22"/>
        </w:rPr>
        <w:t xml:space="preserve"> </w:t>
      </w:r>
      <w:r w:rsidRPr="00B915BE">
        <w:rPr>
          <w:sz w:val="22"/>
          <w:szCs w:val="22"/>
          <w:lang w:val="en-GB"/>
        </w:rPr>
        <w:t>by the participant in person or by an agent</w:t>
      </w:r>
      <w:r w:rsidRPr="00B915BE">
        <w:rPr>
          <w:rStyle w:val="Strong"/>
          <w:b w:val="0"/>
          <w:sz w:val="22"/>
          <w:szCs w:val="22"/>
          <w:lang w:val="en-GB"/>
        </w:rPr>
        <w:t xml:space="preserve"> directly</w:t>
      </w:r>
      <w:r w:rsidRPr="00B915BE">
        <w:rPr>
          <w:sz w:val="22"/>
          <w:szCs w:val="22"/>
          <w:lang w:val="en-GB"/>
        </w:rPr>
        <w:t xml:space="preserve"> to the premises of the contracting authority in return for a </w:t>
      </w:r>
      <w:r w:rsidRPr="00B915BE">
        <w:rPr>
          <w:rStyle w:val="Strong"/>
          <w:b w:val="0"/>
          <w:sz w:val="22"/>
          <w:szCs w:val="22"/>
          <w:lang w:val="en-GB"/>
        </w:rPr>
        <w:t>signed and dated receipt</w:t>
      </w:r>
      <w:r w:rsidRPr="00B915BE">
        <w:rPr>
          <w:sz w:val="22"/>
          <w:szCs w:val="22"/>
          <w:lang w:val="en-GB"/>
        </w:rPr>
        <w:t xml:space="preserve">, in which case the evidence shall be constituted by this acknowledgement of receipt, </w:t>
      </w:r>
      <w:r w:rsidRPr="00B915BE">
        <w:rPr>
          <w:sz w:val="22"/>
          <w:szCs w:val="22"/>
        </w:rPr>
        <w:t>to:</w:t>
      </w:r>
    </w:p>
    <w:p w:rsidR="009C73A6" w:rsidRPr="008B40AA" w:rsidRDefault="009C73A6" w:rsidP="009C73A6">
      <w:pPr>
        <w:pStyle w:val="Blockquote"/>
        <w:keepNext/>
        <w:keepLines/>
        <w:spacing w:before="0" w:after="0" w:line="300" w:lineRule="exact"/>
        <w:jc w:val="center"/>
        <w:rPr>
          <w:rStyle w:val="Emphasis"/>
          <w:b/>
          <w:i w:val="0"/>
          <w:sz w:val="22"/>
          <w:szCs w:val="22"/>
          <w:lang w:val="en-GB"/>
        </w:rPr>
      </w:pPr>
      <w:r w:rsidRPr="008B40AA">
        <w:rPr>
          <w:rStyle w:val="Emphasis"/>
          <w:b/>
          <w:i w:val="0"/>
          <w:sz w:val="22"/>
          <w:szCs w:val="22"/>
          <w:lang w:val="en-GB"/>
        </w:rPr>
        <w:t>In the Secretary/Protocol Office of the</w:t>
      </w:r>
    </w:p>
    <w:p w:rsidR="009C73A6" w:rsidRDefault="009C73A6" w:rsidP="009C73A6">
      <w:pPr>
        <w:pStyle w:val="Blockquote"/>
        <w:keepNext/>
        <w:keepLines/>
        <w:spacing w:before="0" w:after="0" w:line="300" w:lineRule="exact"/>
        <w:jc w:val="center"/>
        <w:rPr>
          <w:rStyle w:val="Emphasis"/>
          <w:b/>
          <w:i w:val="0"/>
          <w:sz w:val="22"/>
          <w:szCs w:val="22"/>
          <w:lang w:val="en-GB"/>
        </w:rPr>
      </w:pPr>
      <w:r w:rsidRPr="008B40AA">
        <w:rPr>
          <w:rStyle w:val="Emphasis"/>
          <w:b/>
          <w:i w:val="0"/>
          <w:sz w:val="22"/>
          <w:szCs w:val="22"/>
          <w:lang w:val="en-GB"/>
        </w:rPr>
        <w:t xml:space="preserve">Ministry of </w:t>
      </w:r>
      <w:proofErr w:type="spellStart"/>
      <w:r w:rsidRPr="008B40AA">
        <w:rPr>
          <w:rStyle w:val="Emphasis"/>
          <w:b/>
          <w:i w:val="0"/>
          <w:sz w:val="22"/>
          <w:szCs w:val="22"/>
          <w:lang w:val="en-GB"/>
        </w:rPr>
        <w:t>Defence</w:t>
      </w:r>
      <w:proofErr w:type="spellEnd"/>
    </w:p>
    <w:p w:rsidR="009C73A6" w:rsidRDefault="009C73A6" w:rsidP="009C73A6">
      <w:pPr>
        <w:pStyle w:val="Blockquote"/>
        <w:keepNext/>
        <w:keepLines/>
        <w:spacing w:before="0" w:after="0" w:line="300" w:lineRule="exact"/>
        <w:jc w:val="center"/>
        <w:rPr>
          <w:rStyle w:val="Emphasis"/>
          <w:b/>
          <w:i w:val="0"/>
          <w:sz w:val="22"/>
          <w:szCs w:val="22"/>
          <w:lang w:val="en-GB"/>
        </w:rPr>
      </w:pPr>
      <w:proofErr w:type="spellStart"/>
      <w:r w:rsidRPr="008B40AA">
        <w:rPr>
          <w:rStyle w:val="Emphasis"/>
          <w:b/>
          <w:i w:val="0"/>
          <w:sz w:val="22"/>
          <w:szCs w:val="22"/>
          <w:lang w:val="en-GB"/>
        </w:rPr>
        <w:t>Garrision</w:t>
      </w:r>
      <w:proofErr w:type="spellEnd"/>
      <w:r w:rsidRPr="008B40AA">
        <w:rPr>
          <w:rStyle w:val="Emphasis"/>
          <w:b/>
          <w:i w:val="0"/>
          <w:sz w:val="22"/>
          <w:szCs w:val="22"/>
          <w:lang w:val="en-GB"/>
        </w:rPr>
        <w:t xml:space="preserve"> </w:t>
      </w:r>
      <w:proofErr w:type="spellStart"/>
      <w:r w:rsidRPr="008B40AA">
        <w:rPr>
          <w:rStyle w:val="Emphasis"/>
          <w:b/>
          <w:i w:val="0"/>
          <w:sz w:val="22"/>
          <w:szCs w:val="22"/>
          <w:lang w:val="en-GB"/>
        </w:rPr>
        <w:t>Skenderbeg</w:t>
      </w:r>
      <w:proofErr w:type="spellEnd"/>
      <w:r w:rsidRPr="008B40AA">
        <w:rPr>
          <w:rStyle w:val="Emphasis"/>
          <w:b/>
          <w:i w:val="0"/>
          <w:sz w:val="22"/>
          <w:szCs w:val="22"/>
          <w:lang w:val="en-GB"/>
        </w:rPr>
        <w:t>, Street of Dibra, no. 3, Tirana, from 08:00-14:00, Monday to Friday</w:t>
      </w:r>
    </w:p>
    <w:p w:rsidR="00E240F2" w:rsidRPr="00B915BE" w:rsidRDefault="009C73A6" w:rsidP="009C73A6">
      <w:pPr>
        <w:pStyle w:val="Blockquote"/>
        <w:ind w:left="0" w:right="26"/>
        <w:jc w:val="both"/>
        <w:rPr>
          <w:rStyle w:val="Strong"/>
          <w:snapToGrid/>
          <w:sz w:val="22"/>
          <w:szCs w:val="22"/>
          <w:lang w:val="en-GB" w:eastAsia="en-GB"/>
        </w:rPr>
      </w:pPr>
      <w:r w:rsidRPr="00247592">
        <w:rPr>
          <w:rStyle w:val="Emphasis"/>
          <w:i w:val="0"/>
          <w:sz w:val="22"/>
          <w:szCs w:val="22"/>
          <w:lang w:val="en-GB"/>
        </w:rPr>
        <w:br/>
      </w:r>
      <w:r w:rsidR="00E240F2" w:rsidRPr="00B915BE">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00E240F2" w:rsidRPr="00B915BE">
        <w:rPr>
          <w:sz w:val="22"/>
          <w:szCs w:val="22"/>
        </w:rPr>
        <w:t>jeopardise</w:t>
      </w:r>
      <w:proofErr w:type="spellEnd"/>
      <w:r w:rsidR="00E240F2" w:rsidRPr="00B915BE">
        <w:rPr>
          <w:sz w:val="22"/>
          <w:szCs w:val="22"/>
        </w:rPr>
        <w:t xml:space="preserve"> decisions already taken and notified.</w:t>
      </w:r>
    </w:p>
    <w:p w:rsidR="00E240F2" w:rsidRPr="00B915BE" w:rsidRDefault="00E240F2" w:rsidP="00E240F2">
      <w:pPr>
        <w:spacing w:before="120" w:after="120"/>
        <w:jc w:val="both"/>
        <w:rPr>
          <w:sz w:val="22"/>
          <w:szCs w:val="22"/>
        </w:rPr>
      </w:pPr>
      <w:r w:rsidRPr="00B915BE">
        <w:rPr>
          <w:sz w:val="22"/>
          <w:szCs w:val="22"/>
        </w:rPr>
        <w:t>Tenders must be submitted using the double envelope system, i.e. in an outer parcel or envelope containing two separate, sealed envelopes, one bearing the words ‘</w:t>
      </w:r>
      <w:r w:rsidRPr="00B915BE">
        <w:rPr>
          <w:b/>
          <w:sz w:val="22"/>
          <w:szCs w:val="22"/>
        </w:rPr>
        <w:t>Envelope A — Technical offer’</w:t>
      </w:r>
      <w:r w:rsidRPr="00B915BE">
        <w:rPr>
          <w:sz w:val="22"/>
          <w:szCs w:val="22"/>
        </w:rPr>
        <w:t xml:space="preserve"> and the other ‘</w:t>
      </w:r>
      <w:r w:rsidRPr="00B915BE">
        <w:rPr>
          <w:b/>
          <w:sz w:val="22"/>
          <w:szCs w:val="22"/>
        </w:rPr>
        <w:t>Envelope B — Financial offer’</w:t>
      </w:r>
      <w:r w:rsidRPr="00B915BE">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B915BE" w:rsidRDefault="00E240F2" w:rsidP="00E240F2">
      <w:pPr>
        <w:spacing w:before="120" w:after="120"/>
        <w:jc w:val="both"/>
        <w:rPr>
          <w:sz w:val="22"/>
          <w:szCs w:val="22"/>
        </w:rPr>
      </w:pPr>
      <w:r w:rsidRPr="00B915BE">
        <w:rPr>
          <w:sz w:val="22"/>
          <w:szCs w:val="22"/>
        </w:rPr>
        <w:t xml:space="preserve">The outer envelope should provide the following information: </w:t>
      </w:r>
    </w:p>
    <w:p w:rsidR="00E240F2" w:rsidRPr="00B915BE" w:rsidRDefault="00E240F2" w:rsidP="00E240F2">
      <w:pPr>
        <w:numPr>
          <w:ilvl w:val="0"/>
          <w:numId w:val="24"/>
        </w:numPr>
        <w:tabs>
          <w:tab w:val="clear" w:pos="861"/>
        </w:tabs>
        <w:spacing w:before="120" w:after="120"/>
        <w:ind w:left="426" w:hanging="284"/>
        <w:rPr>
          <w:sz w:val="22"/>
          <w:szCs w:val="22"/>
        </w:rPr>
      </w:pPr>
      <w:r w:rsidRPr="00B915BE">
        <w:rPr>
          <w:sz w:val="22"/>
          <w:szCs w:val="22"/>
        </w:rPr>
        <w:t xml:space="preserve">the address for submitting tenders indicated above; </w:t>
      </w:r>
    </w:p>
    <w:p w:rsidR="00E240F2" w:rsidRPr="00B915BE" w:rsidRDefault="00E240F2" w:rsidP="00E07245">
      <w:pPr>
        <w:spacing w:before="120" w:after="120"/>
        <w:ind w:firstLine="142"/>
        <w:rPr>
          <w:sz w:val="22"/>
          <w:szCs w:val="22"/>
        </w:rPr>
      </w:pPr>
      <w:r w:rsidRPr="00B915BE">
        <w:rPr>
          <w:sz w:val="22"/>
          <w:szCs w:val="22"/>
        </w:rPr>
        <w:t xml:space="preserve">b)  </w:t>
      </w:r>
      <w:proofErr w:type="gramStart"/>
      <w:r w:rsidRPr="00B915BE">
        <w:rPr>
          <w:sz w:val="22"/>
          <w:szCs w:val="22"/>
        </w:rPr>
        <w:t>the</w:t>
      </w:r>
      <w:proofErr w:type="gramEnd"/>
      <w:r w:rsidRPr="00B915BE">
        <w:rPr>
          <w:sz w:val="22"/>
          <w:szCs w:val="22"/>
        </w:rPr>
        <w:t xml:space="preserve"> reference code of the tender procedure </w:t>
      </w:r>
      <w:r w:rsidR="009C73A6" w:rsidRPr="009C73A6">
        <w:rPr>
          <w:sz w:val="22"/>
          <w:szCs w:val="22"/>
        </w:rPr>
        <w:t>IPA ITMNEAL/TBR-MOD/SRV/04</w:t>
      </w:r>
      <w:r w:rsidRPr="00B915BE">
        <w:rPr>
          <w:sz w:val="22"/>
          <w:szCs w:val="22"/>
        </w:rPr>
        <w:t>;</w:t>
      </w:r>
    </w:p>
    <w:p w:rsidR="00E240F2" w:rsidRPr="001C453B" w:rsidRDefault="00E240F2" w:rsidP="00E07245">
      <w:pPr>
        <w:spacing w:before="120" w:after="120"/>
        <w:ind w:left="142"/>
        <w:rPr>
          <w:sz w:val="22"/>
          <w:szCs w:val="22"/>
          <w:highlight w:val="lightGray"/>
        </w:rPr>
      </w:pPr>
      <w:r w:rsidRPr="00B915BE">
        <w:rPr>
          <w:sz w:val="22"/>
          <w:szCs w:val="22"/>
        </w:rPr>
        <w:t>c)</w:t>
      </w:r>
      <w:r w:rsidRPr="00B915BE">
        <w:rPr>
          <w:sz w:val="22"/>
          <w:szCs w:val="22"/>
        </w:rPr>
        <w:tab/>
      </w:r>
      <w:proofErr w:type="gramStart"/>
      <w:r w:rsidRPr="00B915BE">
        <w:rPr>
          <w:sz w:val="22"/>
          <w:szCs w:val="22"/>
        </w:rPr>
        <w:t>the</w:t>
      </w:r>
      <w:proofErr w:type="gramEnd"/>
      <w:r w:rsidRPr="00B915BE">
        <w:rPr>
          <w:sz w:val="22"/>
          <w:szCs w:val="22"/>
        </w:rPr>
        <w:t xml:space="preserve"> words ‘Not to be opened before the tender-opening session’ and </w:t>
      </w:r>
      <w:r w:rsidR="009C73A6" w:rsidRPr="008B40AA">
        <w:rPr>
          <w:color w:val="000000" w:themeColor="text1"/>
          <w:szCs w:val="22"/>
          <w:lang w:val="en-US" w:eastAsia="en-US"/>
        </w:rPr>
        <w:t>“</w:t>
      </w:r>
      <w:proofErr w:type="spellStart"/>
      <w:r w:rsidR="009C73A6" w:rsidRPr="008B40AA">
        <w:rPr>
          <w:i/>
          <w:color w:val="000000" w:themeColor="text1"/>
          <w:sz w:val="22"/>
          <w:szCs w:val="22"/>
          <w:lang w:val="en-US" w:eastAsia="en-US"/>
        </w:rPr>
        <w:t>Mos</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të</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hapet</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përpara</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fazës</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së</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hapjes</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së</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ofertave</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të</w:t>
      </w:r>
      <w:proofErr w:type="spellEnd"/>
      <w:r w:rsidR="009C73A6" w:rsidRPr="008B40AA">
        <w:rPr>
          <w:i/>
          <w:color w:val="000000" w:themeColor="text1"/>
          <w:sz w:val="22"/>
          <w:szCs w:val="22"/>
          <w:lang w:val="en-US" w:eastAsia="en-US"/>
        </w:rPr>
        <w:t xml:space="preserve"> </w:t>
      </w:r>
      <w:proofErr w:type="spellStart"/>
      <w:r w:rsidR="009C73A6" w:rsidRPr="008B40AA">
        <w:rPr>
          <w:i/>
          <w:color w:val="000000" w:themeColor="text1"/>
          <w:sz w:val="22"/>
          <w:szCs w:val="22"/>
          <w:lang w:val="en-US" w:eastAsia="en-US"/>
        </w:rPr>
        <w:t>tenderit</w:t>
      </w:r>
      <w:proofErr w:type="spellEnd"/>
      <w:r w:rsidR="009C73A6" w:rsidRPr="008B40AA">
        <w:rPr>
          <w:color w:val="000000" w:themeColor="text1"/>
          <w:szCs w:val="22"/>
          <w:lang w:val="en-US" w:eastAsia="en-US"/>
        </w:rPr>
        <w:t>”</w:t>
      </w:r>
      <w:r w:rsidRPr="00B915BE">
        <w:rPr>
          <w:sz w:val="22"/>
          <w:szCs w:val="22"/>
        </w:rPr>
        <w:t>;</w:t>
      </w:r>
    </w:p>
    <w:p w:rsidR="00E240F2" w:rsidRPr="00B915BE" w:rsidRDefault="00E240F2" w:rsidP="00E07245">
      <w:pPr>
        <w:spacing w:before="120" w:after="120"/>
        <w:ind w:firstLine="142"/>
        <w:rPr>
          <w:sz w:val="22"/>
          <w:szCs w:val="22"/>
        </w:rPr>
      </w:pPr>
      <w:r w:rsidRPr="00B915BE">
        <w:rPr>
          <w:sz w:val="22"/>
          <w:szCs w:val="22"/>
        </w:rPr>
        <w:t>d)</w:t>
      </w:r>
      <w:r w:rsidRPr="00B915BE">
        <w:rPr>
          <w:sz w:val="22"/>
          <w:szCs w:val="22"/>
        </w:rPr>
        <w:tab/>
      </w:r>
      <w:proofErr w:type="gramStart"/>
      <w:r w:rsidRPr="00B915BE">
        <w:rPr>
          <w:sz w:val="22"/>
          <w:szCs w:val="22"/>
        </w:rPr>
        <w:t>the</w:t>
      </w:r>
      <w:proofErr w:type="gramEnd"/>
      <w:r w:rsidRPr="00B915BE">
        <w:rPr>
          <w:sz w:val="22"/>
          <w:szCs w:val="22"/>
        </w:rPr>
        <w:t xml:space="preserve"> name of the </w:t>
      </w:r>
      <w:proofErr w:type="spellStart"/>
      <w:r w:rsidRPr="00B915BE">
        <w:rPr>
          <w:sz w:val="22"/>
          <w:szCs w:val="22"/>
        </w:rPr>
        <w:t>tenderer</w:t>
      </w:r>
      <w:proofErr w:type="spellEnd"/>
      <w:r w:rsidRPr="00B915BE">
        <w:rPr>
          <w:sz w:val="22"/>
          <w:szCs w:val="22"/>
        </w:rPr>
        <w:t>.</w:t>
      </w:r>
    </w:p>
    <w:p w:rsidR="00E240F2" w:rsidRDefault="00E240F2" w:rsidP="00E07245">
      <w:pPr>
        <w:spacing w:before="120" w:after="120"/>
        <w:ind w:left="142"/>
        <w:rPr>
          <w:sz w:val="22"/>
          <w:szCs w:val="22"/>
        </w:rPr>
      </w:pPr>
      <w:r w:rsidRPr="00B915BE">
        <w:rPr>
          <w:sz w:val="22"/>
          <w:szCs w:val="22"/>
        </w:rPr>
        <w:t>Each envelope must include an index of its contents. The pages of the technical and financial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B915BE" w:rsidRDefault="00BA4FCD" w:rsidP="00BA4FCD">
      <w:pPr>
        <w:spacing w:before="120" w:after="120"/>
        <w:jc w:val="both"/>
        <w:rPr>
          <w:sz w:val="22"/>
          <w:szCs w:val="22"/>
        </w:rPr>
      </w:pPr>
      <w:proofErr w:type="spellStart"/>
      <w:r w:rsidRPr="00B915BE">
        <w:rPr>
          <w:sz w:val="22"/>
          <w:szCs w:val="22"/>
        </w:rPr>
        <w:t>Tenderers</w:t>
      </w:r>
      <w:proofErr w:type="spellEnd"/>
      <w:r w:rsidRPr="00B915BE">
        <w:rPr>
          <w:sz w:val="22"/>
          <w:szCs w:val="22"/>
        </w:rPr>
        <w:t xml:space="preserve">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B915BE">
        <w:rPr>
          <w:sz w:val="22"/>
          <w:szCs w:val="22"/>
        </w:rPr>
        <w:t xml:space="preserve">Any such notification of amendment or withdrawal must be prepared and submitted in accordance with clause </w:t>
      </w:r>
      <w:fldSimple w:instr=" REF _Ref499982672 \r \h  \* MERGEFORMAT ">
        <w:r w:rsidRPr="00B915BE">
          <w:rPr>
            <w:sz w:val="22"/>
            <w:szCs w:val="22"/>
          </w:rPr>
          <w:t>8</w:t>
        </w:r>
      </w:fldSimple>
      <w:r w:rsidRPr="00B915BE">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w:t>
      </w:r>
      <w:proofErr w:type="spellStart"/>
      <w:r w:rsidRPr="002B370E">
        <w:rPr>
          <w:sz w:val="22"/>
          <w:szCs w:val="22"/>
        </w:rPr>
        <w:t>tenderer</w:t>
      </w:r>
      <w:proofErr w:type="spellEnd"/>
      <w:r w:rsidRPr="002B370E">
        <w:rPr>
          <w:sz w:val="22"/>
          <w:szCs w:val="22"/>
        </w:rPr>
        <w:t xml:space="preserve">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w:t>
      </w:r>
      <w:proofErr w:type="spellStart"/>
      <w:r w:rsidRPr="002B370E">
        <w:rPr>
          <w:sz w:val="22"/>
          <w:szCs w:val="22"/>
        </w:rPr>
        <w:t>tenderer</w:t>
      </w:r>
      <w:proofErr w:type="spellEnd"/>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w:t>
      </w:r>
      <w:proofErr w:type="spellStart"/>
      <w:r w:rsidRPr="002B370E">
        <w:rPr>
          <w:sz w:val="22"/>
          <w:szCs w:val="22"/>
        </w:rPr>
        <w:t>tenderers</w:t>
      </w:r>
      <w:proofErr w:type="spellEnd"/>
      <w:r w:rsidRPr="002B370E">
        <w:rPr>
          <w:sz w:val="22"/>
          <w:szCs w:val="22"/>
        </w:rPr>
        <w:t xml:space="preserve">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BA4FCD" w:rsidRPr="009C73A6" w:rsidRDefault="003436FE" w:rsidP="009C73A6">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BA4FCD" w:rsidRPr="002B370E" w:rsidRDefault="00BA4FCD" w:rsidP="003436FE">
      <w:pPr>
        <w:spacing w:before="120" w:after="120"/>
        <w:jc w:val="both"/>
        <w:rPr>
          <w:sz w:val="22"/>
          <w:szCs w:val="22"/>
        </w:rPr>
      </w:pPr>
      <w:r w:rsidRPr="009C73A6">
        <w:rPr>
          <w:sz w:val="22"/>
          <w:szCs w:val="22"/>
        </w:rPr>
        <w:t xml:space="preserve">No interviews are foreseen.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Pr="002B370E" w:rsidRDefault="00A76872" w:rsidP="00A76872">
      <w:pPr>
        <w:spacing w:before="120" w:after="120"/>
        <w:jc w:val="both"/>
        <w:rPr>
          <w:sz w:val="22"/>
          <w:szCs w:val="22"/>
        </w:rPr>
      </w:pPr>
      <w:r w:rsidRPr="00B915BE">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 xml:space="preserve">Choice of selected </w:t>
      </w:r>
      <w:proofErr w:type="spellStart"/>
      <w:r w:rsidRPr="002B370E">
        <w:rPr>
          <w:b/>
          <w:sz w:val="22"/>
          <w:szCs w:val="22"/>
        </w:rPr>
        <w:t>tenderer</w:t>
      </w:r>
      <w:proofErr w:type="spellEnd"/>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w:t>
      </w:r>
      <w:proofErr w:type="spellStart"/>
      <w:r w:rsidRPr="002B370E">
        <w:rPr>
          <w:sz w:val="22"/>
          <w:szCs w:val="22"/>
        </w:rPr>
        <w:t>tenderers</w:t>
      </w:r>
      <w:proofErr w:type="spellEnd"/>
      <w:r w:rsidRPr="002B370E">
        <w:rPr>
          <w:sz w:val="22"/>
          <w:szCs w:val="22"/>
        </w:rPr>
        <w:t xml:space="preserve">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 xml:space="preserve">The </w:t>
      </w:r>
      <w:proofErr w:type="spellStart"/>
      <w:r w:rsidRPr="00121005">
        <w:rPr>
          <w:sz w:val="22"/>
          <w:szCs w:val="22"/>
        </w:rPr>
        <w:t>tenderer</w:t>
      </w:r>
      <w:proofErr w:type="spellEnd"/>
      <w:r w:rsidRPr="00121005">
        <w:rPr>
          <w:sz w:val="22"/>
          <w:szCs w:val="22"/>
        </w:rPr>
        <w:t xml:space="preserve"> must not be affected by any conflict of interest and must have no equivalent relation in that respect with other </w:t>
      </w:r>
      <w:proofErr w:type="spellStart"/>
      <w:r w:rsidRPr="00121005">
        <w:rPr>
          <w:sz w:val="22"/>
          <w:szCs w:val="22"/>
        </w:rPr>
        <w:t>tenderers</w:t>
      </w:r>
      <w:proofErr w:type="spellEnd"/>
      <w:r w:rsidRPr="00121005">
        <w:rPr>
          <w:sz w:val="22"/>
          <w:szCs w:val="22"/>
        </w:rPr>
        <w:t xml:space="preserve"> or parties involved in the project. Any attempt by a </w:t>
      </w:r>
      <w:proofErr w:type="spellStart"/>
      <w:r w:rsidRPr="00121005">
        <w:rPr>
          <w:sz w:val="22"/>
          <w:szCs w:val="22"/>
        </w:rPr>
        <w:t>tenderer</w:t>
      </w:r>
      <w:proofErr w:type="spellEnd"/>
      <w:r w:rsidRPr="00121005">
        <w:rPr>
          <w:sz w:val="22"/>
          <w:szCs w:val="22"/>
        </w:rPr>
        <w:t xml:space="preserve">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w:t>
      </w:r>
      <w:proofErr w:type="spellStart"/>
      <w:r w:rsidRPr="00121005">
        <w:rPr>
          <w:sz w:val="22"/>
          <w:szCs w:val="22"/>
        </w:rPr>
        <w:t>tenderer</w:t>
      </w:r>
      <w:proofErr w:type="spellEnd"/>
      <w:r w:rsidRPr="00121005">
        <w:rPr>
          <w:sz w:val="22"/>
          <w:szCs w:val="22"/>
        </w:rPr>
        <w:t xml:space="preserve">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particular and in accordance with the applicable basic act, </w:t>
      </w:r>
      <w:proofErr w:type="spellStart"/>
      <w:r w:rsidRPr="00121005">
        <w:rPr>
          <w:sz w:val="22"/>
          <w:szCs w:val="22"/>
        </w:rPr>
        <w:t>tenderers</w:t>
      </w:r>
      <w:proofErr w:type="spellEnd"/>
      <w:r w:rsidRPr="00121005">
        <w:rPr>
          <w:sz w:val="22"/>
          <w:szCs w:val="22"/>
        </w:rPr>
        <w:t xml:space="preserve">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w:t>
      </w:r>
      <w:proofErr w:type="spellStart"/>
      <w:r w:rsidRPr="00121005">
        <w:rPr>
          <w:sz w:val="22"/>
          <w:szCs w:val="22"/>
        </w:rPr>
        <w:t>tenderer</w:t>
      </w:r>
      <w:proofErr w:type="spellEnd"/>
      <w:r w:rsidRPr="00121005">
        <w:rPr>
          <w:sz w:val="22"/>
          <w:szCs w:val="22"/>
        </w:rPr>
        <w:t xml:space="preserve">.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w:t>
      </w:r>
      <w:proofErr w:type="spellStart"/>
      <w:r w:rsidRPr="00121005">
        <w:rPr>
          <w:sz w:val="22"/>
          <w:szCs w:val="22"/>
        </w:rPr>
        <w:t>tenderer</w:t>
      </w:r>
      <w:proofErr w:type="spellEnd"/>
      <w:r w:rsidRPr="00121005">
        <w:rPr>
          <w:sz w:val="22"/>
          <w:szCs w:val="22"/>
        </w:rPr>
        <w:t xml:space="preserve">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sidRPr="00AE2ECB">
        <w:rPr>
          <w:sz w:val="22"/>
          <w:szCs w:val="22"/>
        </w:rPr>
        <w:lastRenderedPageBreak/>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proofErr w:type="gramStart"/>
      <w:r w:rsidR="00C52EDE">
        <w:rPr>
          <w:sz w:val="22"/>
          <w:szCs w:val="22"/>
        </w:rPr>
        <w:t>breach of obligations</w:t>
      </w:r>
      <w:r w:rsidR="003436FE" w:rsidRPr="002B370E">
        <w:rPr>
          <w:sz w:val="22"/>
          <w:szCs w:val="22"/>
        </w:rPr>
        <w:t>, irregularities or fraud are</w:t>
      </w:r>
      <w:proofErr w:type="gramEnd"/>
      <w:r w:rsidR="003436FE" w:rsidRPr="002B370E">
        <w:rPr>
          <w:sz w:val="22"/>
          <w:szCs w:val="22"/>
        </w:rPr>
        <w:t xml:space="preserv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A76872" w:rsidP="003436FE">
      <w:pPr>
        <w:keepNext/>
        <w:spacing w:before="120" w:after="120"/>
        <w:jc w:val="both"/>
        <w:rPr>
          <w:sz w:val="22"/>
          <w:szCs w:val="22"/>
        </w:rPr>
      </w:pPr>
      <w:r w:rsidRPr="002B370E" w:rsidDel="003922CF">
        <w:rPr>
          <w:sz w:val="22"/>
          <w:szCs w:val="22"/>
        </w:rPr>
        <w:t xml:space="preserve"> </w:t>
      </w:r>
      <w:proofErr w:type="spellStart"/>
      <w:r w:rsidRPr="00B915BE">
        <w:rPr>
          <w:sz w:val="22"/>
          <w:szCs w:val="22"/>
        </w:rPr>
        <w:t>Tenderers</w:t>
      </w:r>
      <w:proofErr w:type="spellEnd"/>
      <w:r w:rsidRPr="00B915BE">
        <w:rPr>
          <w:sz w:val="22"/>
          <w:szCs w:val="22"/>
        </w:rPr>
        <w:t xml:space="preserve">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w:t>
      </w:r>
      <w:proofErr w:type="spellStart"/>
      <w:r w:rsidRPr="002B370E">
        <w:rPr>
          <w:sz w:val="22"/>
          <w:szCs w:val="22"/>
        </w:rPr>
        <w:t>tenderer</w:t>
      </w:r>
      <w:proofErr w:type="spellEnd"/>
      <w:r w:rsidRPr="002B370E">
        <w:rPr>
          <w:sz w:val="22"/>
          <w:szCs w:val="22"/>
        </w:rPr>
        <w:t xml:space="preserve">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Failure of the selected </w:t>
      </w:r>
      <w:proofErr w:type="spellStart"/>
      <w:r w:rsidRPr="002B370E">
        <w:rPr>
          <w:sz w:val="22"/>
          <w:szCs w:val="22"/>
        </w:rPr>
        <w:t>tenderer</w:t>
      </w:r>
      <w:proofErr w:type="spellEnd"/>
      <w:r w:rsidRPr="002B370E">
        <w:rPr>
          <w:sz w:val="22"/>
          <w:szCs w:val="22"/>
        </w:rPr>
        <w:t xml:space="preserve">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w:t>
      </w:r>
      <w:proofErr w:type="spellStart"/>
      <w:r w:rsidRPr="002B370E">
        <w:rPr>
          <w:sz w:val="22"/>
          <w:szCs w:val="22"/>
        </w:rPr>
        <w:t>tenderer</w:t>
      </w:r>
      <w:proofErr w:type="spellEnd"/>
      <w:r w:rsidRPr="002B370E">
        <w:rPr>
          <w:sz w:val="22"/>
          <w:szCs w:val="22"/>
        </w:rPr>
        <w:t xml:space="preserve">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 xml:space="preserve">The other </w:t>
      </w:r>
      <w:proofErr w:type="spellStart"/>
      <w:r w:rsidRPr="002B370E">
        <w:rPr>
          <w:sz w:val="22"/>
          <w:szCs w:val="22"/>
        </w:rPr>
        <w:t>tenderers</w:t>
      </w:r>
      <w:proofErr w:type="spellEnd"/>
      <w:r w:rsidRPr="002B370E">
        <w:rPr>
          <w:sz w:val="22"/>
          <w:szCs w:val="22"/>
        </w:rPr>
        <w:t xml:space="preserve">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w:t>
      </w:r>
      <w:proofErr w:type="spellStart"/>
      <w:r w:rsidR="00F11E9B">
        <w:rPr>
          <w:rStyle w:val="Style11pt"/>
        </w:rPr>
        <w:t>tenderer</w:t>
      </w:r>
      <w:proofErr w:type="spellEnd"/>
      <w:r w:rsidR="00F11E9B">
        <w:rPr>
          <w:rStyle w:val="Style11pt"/>
        </w:rPr>
        <w:t xml:space="preserve"> is informed of the notification of award to the successful </w:t>
      </w:r>
      <w:proofErr w:type="spellStart"/>
      <w:r w:rsidR="00F11E9B">
        <w:rPr>
          <w:rStyle w:val="Style11pt"/>
        </w:rPr>
        <w:t>tenderer</w:t>
      </w:r>
      <w:proofErr w:type="spellEnd"/>
      <w:r w:rsidR="00F11E9B">
        <w:rPr>
          <w:rStyle w:val="Style11pt"/>
        </w:rPr>
        <w:t xml:space="preserve">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w:t>
      </w:r>
      <w:proofErr w:type="spellStart"/>
      <w:r w:rsidR="00F11E9B">
        <w:rPr>
          <w:rStyle w:val="Style11pt"/>
        </w:rPr>
        <w:t>tenderer</w:t>
      </w:r>
      <w:proofErr w:type="spellEnd"/>
      <w:r w:rsidR="00F11E9B">
        <w:rPr>
          <w:rStyle w:val="Style11pt"/>
        </w:rPr>
        <w:t xml:space="preserve">. </w:t>
      </w:r>
      <w:r w:rsidR="007A0123">
        <w:rPr>
          <w:rStyle w:val="Style11pt"/>
        </w:rPr>
        <w:t xml:space="preserve">The second </w:t>
      </w:r>
      <w:proofErr w:type="spellStart"/>
      <w:r w:rsidR="007A0123">
        <w:rPr>
          <w:rStyle w:val="Style11pt"/>
        </w:rPr>
        <w:t>tenderer</w:t>
      </w:r>
      <w:proofErr w:type="spellEnd"/>
      <w:r w:rsidR="007A0123">
        <w:rPr>
          <w:rStyle w:val="Style11pt"/>
        </w:rPr>
        <w:t xml:space="preserve">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w:t>
      </w:r>
      <w:proofErr w:type="spellStart"/>
      <w:r w:rsidRPr="00083096">
        <w:rPr>
          <w:rStyle w:val="Style11pt"/>
        </w:rPr>
        <w:t>tenderers</w:t>
      </w:r>
      <w:proofErr w:type="spellEnd"/>
      <w:r w:rsidRPr="00083096">
        <w:rPr>
          <w:rStyle w:val="Style11pt"/>
        </w:rPr>
        <w:t xml:space="preserve">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w:t>
      </w:r>
      <w:proofErr w:type="spellStart"/>
      <w:r w:rsidRPr="002B370E">
        <w:rPr>
          <w:sz w:val="22"/>
          <w:szCs w:val="22"/>
        </w:rPr>
        <w:t>tenderers</w:t>
      </w:r>
      <w:proofErr w:type="spellEnd"/>
      <w:r w:rsidRPr="002B370E">
        <w:rPr>
          <w:sz w:val="22"/>
          <w:szCs w:val="22"/>
        </w:rPr>
        <w:t xml:space="preserve">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B915BE">
        <w:rPr>
          <w:sz w:val="22"/>
          <w:szCs w:val="22"/>
        </w:rPr>
        <w:t xml:space="preserve">If the tender procedure is cancelled before the outer envelope of any tender has been opened, the unopened and sealed envelopes will be returned to the </w:t>
      </w:r>
      <w:proofErr w:type="spellStart"/>
      <w:r w:rsidRPr="00B915BE">
        <w:rPr>
          <w:sz w:val="22"/>
          <w:szCs w:val="22"/>
        </w:rPr>
        <w:t>tenderers</w:t>
      </w:r>
      <w:proofErr w:type="spellEnd"/>
      <w:r w:rsidRPr="00B915BE">
        <w:rPr>
          <w:sz w:val="22"/>
          <w:szCs w:val="22"/>
        </w:rPr>
        <w:t>.</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 award is not in compliance with sound financial management, i.e. does not respect the principles of economy, efficiency and effectiveness (e.g. the price proposed by the </w:t>
      </w:r>
      <w:proofErr w:type="spellStart"/>
      <w:r w:rsidRPr="002B370E">
        <w:rPr>
          <w:sz w:val="22"/>
          <w:szCs w:val="22"/>
        </w:rPr>
        <w:t>tenderer</w:t>
      </w:r>
      <w:proofErr w:type="spellEnd"/>
      <w:r w:rsidRPr="002B370E">
        <w:rPr>
          <w:sz w:val="22"/>
          <w:szCs w:val="22"/>
        </w:rPr>
        <w:t xml:space="preserve">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proofErr w:type="spellStart"/>
      <w:r w:rsidRPr="002B370E">
        <w:rPr>
          <w:sz w:val="22"/>
          <w:szCs w:val="22"/>
        </w:rPr>
        <w:t>Tenderers</w:t>
      </w:r>
      <w:proofErr w:type="spellEnd"/>
      <w:r w:rsidRPr="002B370E">
        <w:rPr>
          <w:sz w:val="22"/>
          <w:szCs w:val="22"/>
        </w:rPr>
        <w:t xml:space="preserve">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540F32" w:rsidRDefault="00EB1484" w:rsidP="00EB1484">
      <w:pPr>
        <w:pStyle w:val="BodyText"/>
        <w:jc w:val="both"/>
        <w:rPr>
          <w:sz w:val="22"/>
          <w:szCs w:val="22"/>
        </w:rPr>
      </w:pPr>
      <w:r w:rsidRPr="00540F32">
        <w:rPr>
          <w:sz w:val="22"/>
          <w:szCs w:val="22"/>
        </w:rPr>
        <w:t>If processing your reply to the invitation to tender involves the recording and processing of personal data (such as names, contact details and CVs), the</w:t>
      </w:r>
      <w:r w:rsidR="00A76872" w:rsidRPr="00540F32">
        <w:rPr>
          <w:sz w:val="22"/>
          <w:szCs w:val="22"/>
        </w:rPr>
        <w:t xml:space="preserve"> personal data</w:t>
      </w:r>
      <w:r w:rsidRPr="00540F32">
        <w:rPr>
          <w:sz w:val="22"/>
          <w:szCs w:val="22"/>
        </w:rPr>
        <w:t xml:space="preserve"> will be processed</w:t>
      </w:r>
      <w:r w:rsidRPr="00540F32">
        <w:rPr>
          <w:rStyle w:val="FootnoteReference"/>
          <w:sz w:val="22"/>
          <w:szCs w:val="22"/>
        </w:rPr>
        <w:footnoteReference w:id="4"/>
      </w:r>
      <w:r w:rsidRPr="00540F32">
        <w:rPr>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w:t>
      </w:r>
      <w:r w:rsidR="00EA447A" w:rsidRPr="00540F32">
        <w:rPr>
          <w:sz w:val="22"/>
          <w:szCs w:val="22"/>
        </w:rPr>
        <w:t xml:space="preserve">the European Commission </w:t>
      </w:r>
      <w:r w:rsidRPr="00540F32">
        <w:rPr>
          <w:sz w:val="22"/>
          <w:szCs w:val="22"/>
        </w:rPr>
        <w:t xml:space="preserve">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rsidR="00EB1484" w:rsidRPr="00540F32" w:rsidRDefault="00D7411F" w:rsidP="00EB1484">
      <w:pPr>
        <w:pStyle w:val="BodyText2"/>
        <w:tabs>
          <w:tab w:val="left" w:pos="0"/>
          <w:tab w:val="left" w:pos="630"/>
        </w:tabs>
        <w:spacing w:before="120" w:after="120"/>
        <w:rPr>
          <w:color w:val="1F497D"/>
          <w:sz w:val="22"/>
          <w:szCs w:val="22"/>
        </w:rPr>
      </w:pPr>
      <w:hyperlink r:id="rId15" w:history="1">
        <w:r w:rsidR="00EB1484" w:rsidRPr="00540F32">
          <w:rPr>
            <w:rStyle w:val="Hyperlink"/>
            <w:sz w:val="22"/>
            <w:szCs w:val="22"/>
          </w:rPr>
          <w:t>http://ec.europa.eu/europeaid/prag/annexes.do?chapterTitleCode=A</w:t>
        </w:r>
      </w:hyperlink>
      <w:r w:rsidR="00EB1484" w:rsidRPr="00540F32">
        <w:rPr>
          <w:color w:val="1F497D"/>
          <w:sz w:val="22"/>
          <w:szCs w:val="22"/>
        </w:rPr>
        <w:t xml:space="preserve"> </w:t>
      </w:r>
      <w:r w:rsidR="00EB1484" w:rsidRPr="00540F32">
        <w:rPr>
          <w:rStyle w:val="FootnoteReference"/>
          <w:sz w:val="22"/>
          <w:szCs w:val="22"/>
        </w:rPr>
        <w:footnoteReference w:id="5"/>
      </w:r>
    </w:p>
    <w:p w:rsidR="00EB1484" w:rsidRPr="001C453B" w:rsidRDefault="00EB1484" w:rsidP="00EB1484">
      <w:pPr>
        <w:pStyle w:val="BodyText2"/>
        <w:tabs>
          <w:tab w:val="left" w:pos="0"/>
          <w:tab w:val="left" w:pos="630"/>
        </w:tabs>
        <w:spacing w:before="120" w:after="120"/>
        <w:rPr>
          <w:color w:val="1F497D"/>
          <w:sz w:val="22"/>
          <w:szCs w:val="22"/>
          <w:highlight w:val="lightGray"/>
        </w:rPr>
      </w:pPr>
      <w:r w:rsidRPr="00540F3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w:t>
      </w:r>
      <w:proofErr w:type="spellStart"/>
      <w:r w:rsidRPr="009A733A">
        <w:rPr>
          <w:sz w:val="22"/>
          <w:szCs w:val="22"/>
        </w:rPr>
        <w:t>tenderers</w:t>
      </w:r>
      <w:proofErr w:type="spellEnd"/>
      <w:r w:rsidRPr="009A733A">
        <w:rPr>
          <w:sz w:val="22"/>
          <w:szCs w:val="22"/>
        </w:rPr>
        <w:t xml:space="preserve">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A72" w:rsidRDefault="00627A72">
      <w:r>
        <w:separator/>
      </w:r>
    </w:p>
  </w:endnote>
  <w:endnote w:type="continuationSeparator" w:id="0">
    <w:p w:rsidR="00627A72" w:rsidRDefault="00627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D7411F">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rFonts w:ascii="Arial" w:hAnsi="Arial"/>
      </w:rPr>
      <w:tab/>
    </w:r>
    <w:r w:rsidR="00C06F58" w:rsidRPr="00A94AD3">
      <w:rPr>
        <w:sz w:val="18"/>
        <w:szCs w:val="18"/>
      </w:rPr>
      <w:t xml:space="preserve">Page </w:t>
    </w:r>
    <w:r w:rsidR="00D7411F" w:rsidRPr="00A94AD3">
      <w:rPr>
        <w:rStyle w:val="PageNumber"/>
        <w:sz w:val="18"/>
        <w:szCs w:val="18"/>
      </w:rPr>
      <w:fldChar w:fldCharType="begin"/>
    </w:r>
    <w:r w:rsidR="00C06F58" w:rsidRPr="00A94AD3">
      <w:rPr>
        <w:rStyle w:val="PageNumber"/>
        <w:sz w:val="18"/>
        <w:szCs w:val="18"/>
      </w:rPr>
      <w:instrText xml:space="preserve"> PAGE </w:instrText>
    </w:r>
    <w:r w:rsidR="00D7411F" w:rsidRPr="00A94AD3">
      <w:rPr>
        <w:rStyle w:val="PageNumber"/>
        <w:sz w:val="18"/>
        <w:szCs w:val="18"/>
      </w:rPr>
      <w:fldChar w:fldCharType="separate"/>
    </w:r>
    <w:r w:rsidR="009C73A6">
      <w:rPr>
        <w:rStyle w:val="PageNumber"/>
        <w:noProof/>
        <w:sz w:val="18"/>
        <w:szCs w:val="18"/>
      </w:rPr>
      <w:t>11</w:t>
    </w:r>
    <w:r w:rsidR="00D7411F" w:rsidRPr="00A94AD3">
      <w:rPr>
        <w:rStyle w:val="PageNumber"/>
        <w:sz w:val="18"/>
        <w:szCs w:val="18"/>
      </w:rPr>
      <w:fldChar w:fldCharType="end"/>
    </w:r>
    <w:r w:rsidR="00C06F58" w:rsidRPr="00A94AD3">
      <w:rPr>
        <w:rStyle w:val="PageNumber"/>
        <w:sz w:val="18"/>
        <w:szCs w:val="18"/>
      </w:rPr>
      <w:t xml:space="preserve"> of </w:t>
    </w:r>
    <w:r w:rsidR="00D7411F" w:rsidRPr="00A94AD3">
      <w:rPr>
        <w:rStyle w:val="PageNumber"/>
        <w:sz w:val="18"/>
        <w:szCs w:val="18"/>
      </w:rPr>
      <w:fldChar w:fldCharType="begin"/>
    </w:r>
    <w:r w:rsidR="00C06F58" w:rsidRPr="00A94AD3">
      <w:rPr>
        <w:rStyle w:val="PageNumber"/>
        <w:sz w:val="18"/>
        <w:szCs w:val="18"/>
      </w:rPr>
      <w:instrText xml:space="preserve"> NUMPAGES </w:instrText>
    </w:r>
    <w:r w:rsidR="00D7411F" w:rsidRPr="00A94AD3">
      <w:rPr>
        <w:rStyle w:val="PageNumber"/>
        <w:sz w:val="18"/>
        <w:szCs w:val="18"/>
      </w:rPr>
      <w:fldChar w:fldCharType="separate"/>
    </w:r>
    <w:r w:rsidR="009C73A6">
      <w:rPr>
        <w:rStyle w:val="PageNumber"/>
        <w:noProof/>
        <w:sz w:val="18"/>
        <w:szCs w:val="18"/>
      </w:rPr>
      <w:t>11</w:t>
    </w:r>
    <w:r w:rsidR="00D7411F" w:rsidRPr="00A94AD3">
      <w:rPr>
        <w:rStyle w:val="PageNumber"/>
        <w:sz w:val="18"/>
        <w:szCs w:val="18"/>
      </w:rPr>
      <w:fldChar w:fldCharType="end"/>
    </w:r>
  </w:p>
  <w:p w:rsidR="00C06F58" w:rsidRPr="00A94AD3" w:rsidRDefault="00D7411F"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sz w:val="18"/>
        <w:szCs w:val="18"/>
      </w:rPr>
      <w:tab/>
      <w:t xml:space="preserve">Page </w:t>
    </w:r>
    <w:r w:rsidR="00D7411F" w:rsidRPr="002B370E">
      <w:rPr>
        <w:rStyle w:val="PageNumber"/>
        <w:sz w:val="18"/>
        <w:szCs w:val="18"/>
      </w:rPr>
      <w:fldChar w:fldCharType="begin"/>
    </w:r>
    <w:r w:rsidR="00C06F58" w:rsidRPr="002B370E">
      <w:rPr>
        <w:rStyle w:val="PageNumber"/>
        <w:sz w:val="18"/>
        <w:szCs w:val="18"/>
      </w:rPr>
      <w:instrText xml:space="preserve"> PAGE </w:instrText>
    </w:r>
    <w:r w:rsidR="00D7411F" w:rsidRPr="002B370E">
      <w:rPr>
        <w:rStyle w:val="PageNumber"/>
        <w:sz w:val="18"/>
        <w:szCs w:val="18"/>
      </w:rPr>
      <w:fldChar w:fldCharType="separate"/>
    </w:r>
    <w:r w:rsidR="009C73A6">
      <w:rPr>
        <w:rStyle w:val="PageNumber"/>
        <w:noProof/>
        <w:sz w:val="18"/>
        <w:szCs w:val="18"/>
      </w:rPr>
      <w:t>1</w:t>
    </w:r>
    <w:r w:rsidR="00D7411F" w:rsidRPr="002B370E">
      <w:rPr>
        <w:rStyle w:val="PageNumber"/>
        <w:sz w:val="18"/>
        <w:szCs w:val="18"/>
      </w:rPr>
      <w:fldChar w:fldCharType="end"/>
    </w:r>
    <w:r w:rsidR="00C06F58" w:rsidRPr="002B370E">
      <w:rPr>
        <w:rStyle w:val="PageNumber"/>
        <w:sz w:val="18"/>
        <w:szCs w:val="18"/>
      </w:rPr>
      <w:t xml:space="preserve"> of </w:t>
    </w:r>
    <w:r w:rsidR="00D7411F" w:rsidRPr="002B370E">
      <w:rPr>
        <w:rStyle w:val="PageNumber"/>
        <w:sz w:val="18"/>
        <w:szCs w:val="18"/>
      </w:rPr>
      <w:fldChar w:fldCharType="begin"/>
    </w:r>
    <w:r w:rsidR="00C06F58" w:rsidRPr="002B370E">
      <w:rPr>
        <w:rStyle w:val="PageNumber"/>
        <w:sz w:val="18"/>
        <w:szCs w:val="18"/>
      </w:rPr>
      <w:instrText xml:space="preserve"> NUMPAGES </w:instrText>
    </w:r>
    <w:r w:rsidR="00D7411F" w:rsidRPr="002B370E">
      <w:rPr>
        <w:rStyle w:val="PageNumber"/>
        <w:sz w:val="18"/>
        <w:szCs w:val="18"/>
      </w:rPr>
      <w:fldChar w:fldCharType="separate"/>
    </w:r>
    <w:r w:rsidR="009C73A6">
      <w:rPr>
        <w:rStyle w:val="PageNumber"/>
        <w:noProof/>
        <w:sz w:val="18"/>
        <w:szCs w:val="18"/>
      </w:rPr>
      <w:t>13</w:t>
    </w:r>
    <w:r w:rsidR="00D7411F" w:rsidRPr="002B370E">
      <w:rPr>
        <w:rStyle w:val="PageNumber"/>
        <w:sz w:val="18"/>
        <w:szCs w:val="18"/>
      </w:rPr>
      <w:fldChar w:fldCharType="end"/>
    </w:r>
    <w:bookmarkStart w:id="5" w:name="_Hlt26943623"/>
    <w:bookmarkEnd w:id="5"/>
  </w:p>
  <w:p w:rsidR="00C06F58" w:rsidRPr="002B370E" w:rsidRDefault="00D7411F"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A72" w:rsidRDefault="00627A72">
      <w:r>
        <w:separator/>
      </w:r>
    </w:p>
  </w:footnote>
  <w:footnote w:type="continuationSeparator" w:id="0">
    <w:p w:rsidR="00627A72" w:rsidRDefault="00627A72">
      <w:r>
        <w:continuationSeparator/>
      </w:r>
    </w:p>
  </w:footnote>
  <w:footnote w:id="1">
    <w:p w:rsidR="000D135C" w:rsidRPr="000D135C" w:rsidRDefault="000D135C" w:rsidP="00AE2ECB">
      <w:pPr>
        <w:pStyle w:val="FootnoteText"/>
      </w:pPr>
      <w:r>
        <w:rPr>
          <w:rStyle w:val="FootnoteReference"/>
        </w:rPr>
        <w:footnoteRef/>
      </w:r>
      <w:r>
        <w:t xml:space="preserve"> See PRAG 2.6.10.1.3 A)</w:t>
      </w:r>
    </w:p>
  </w:footnote>
  <w:footnote w:id="2">
    <w:p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 w:id="4">
    <w:p w:rsidR="00EB1484" w:rsidRPr="003E033C" w:rsidRDefault="00EB1484" w:rsidP="00AE2ECB">
      <w:pPr>
        <w:pStyle w:val="FootnoteText"/>
      </w:pPr>
      <w:r w:rsidRPr="00540F32">
        <w:rPr>
          <w:rStyle w:val="FootnoteReference"/>
          <w:sz w:val="16"/>
          <w:szCs w:val="16"/>
        </w:rPr>
        <w:footnoteRef/>
      </w:r>
      <w:r w:rsidRPr="00540F32">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5">
    <w:p w:rsidR="00EB1484" w:rsidRPr="003E033C" w:rsidRDefault="00EB1484" w:rsidP="00AE2ECB">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17A6F"/>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453B"/>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3362"/>
    <w:rsid w:val="00290ACC"/>
    <w:rsid w:val="002921F7"/>
    <w:rsid w:val="00294800"/>
    <w:rsid w:val="002A1587"/>
    <w:rsid w:val="002B0E84"/>
    <w:rsid w:val="002B75E8"/>
    <w:rsid w:val="002C2852"/>
    <w:rsid w:val="002F1241"/>
    <w:rsid w:val="002F6273"/>
    <w:rsid w:val="0030208E"/>
    <w:rsid w:val="003121C6"/>
    <w:rsid w:val="003436FE"/>
    <w:rsid w:val="00376940"/>
    <w:rsid w:val="0037753A"/>
    <w:rsid w:val="00381AB8"/>
    <w:rsid w:val="003924DF"/>
    <w:rsid w:val="003925C5"/>
    <w:rsid w:val="00396D4A"/>
    <w:rsid w:val="00397B28"/>
    <w:rsid w:val="003C5C2B"/>
    <w:rsid w:val="003C773B"/>
    <w:rsid w:val="003E309F"/>
    <w:rsid w:val="003E6551"/>
    <w:rsid w:val="003F2D75"/>
    <w:rsid w:val="003F4AB5"/>
    <w:rsid w:val="003F6A5F"/>
    <w:rsid w:val="003F7035"/>
    <w:rsid w:val="00412107"/>
    <w:rsid w:val="00417586"/>
    <w:rsid w:val="00426AED"/>
    <w:rsid w:val="00430572"/>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3E60"/>
    <w:rsid w:val="00526546"/>
    <w:rsid w:val="00540188"/>
    <w:rsid w:val="00540F32"/>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27A72"/>
    <w:rsid w:val="00632671"/>
    <w:rsid w:val="006365A9"/>
    <w:rsid w:val="0064045B"/>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9466D"/>
    <w:rsid w:val="00895B9A"/>
    <w:rsid w:val="008A2426"/>
    <w:rsid w:val="008E5B25"/>
    <w:rsid w:val="008E5D9D"/>
    <w:rsid w:val="009021F5"/>
    <w:rsid w:val="009063CE"/>
    <w:rsid w:val="00917284"/>
    <w:rsid w:val="00921CBA"/>
    <w:rsid w:val="00927456"/>
    <w:rsid w:val="00937074"/>
    <w:rsid w:val="009426BD"/>
    <w:rsid w:val="009436A4"/>
    <w:rsid w:val="00957CA3"/>
    <w:rsid w:val="00965C99"/>
    <w:rsid w:val="00987220"/>
    <w:rsid w:val="00987C6C"/>
    <w:rsid w:val="00996707"/>
    <w:rsid w:val="009A733A"/>
    <w:rsid w:val="009B1C05"/>
    <w:rsid w:val="009B3FFF"/>
    <w:rsid w:val="009B605A"/>
    <w:rsid w:val="009C0631"/>
    <w:rsid w:val="009C73A6"/>
    <w:rsid w:val="009C7BD6"/>
    <w:rsid w:val="009D164C"/>
    <w:rsid w:val="009D5E0F"/>
    <w:rsid w:val="009F5616"/>
    <w:rsid w:val="00A00C4C"/>
    <w:rsid w:val="00A02F0C"/>
    <w:rsid w:val="00A06BCE"/>
    <w:rsid w:val="00A165D1"/>
    <w:rsid w:val="00A33091"/>
    <w:rsid w:val="00A40B36"/>
    <w:rsid w:val="00A42171"/>
    <w:rsid w:val="00A612F3"/>
    <w:rsid w:val="00A6538D"/>
    <w:rsid w:val="00A65ADA"/>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37D30"/>
    <w:rsid w:val="00B45C9F"/>
    <w:rsid w:val="00B4697A"/>
    <w:rsid w:val="00B5592A"/>
    <w:rsid w:val="00B806A1"/>
    <w:rsid w:val="00B856E6"/>
    <w:rsid w:val="00B860B0"/>
    <w:rsid w:val="00B915BE"/>
    <w:rsid w:val="00B9416D"/>
    <w:rsid w:val="00BA15F8"/>
    <w:rsid w:val="00BA4FCD"/>
    <w:rsid w:val="00BB4F3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47A00"/>
    <w:rsid w:val="00C51A27"/>
    <w:rsid w:val="00C52EDE"/>
    <w:rsid w:val="00C53A7B"/>
    <w:rsid w:val="00C55903"/>
    <w:rsid w:val="00C91765"/>
    <w:rsid w:val="00C96392"/>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411F"/>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E5A83"/>
    <w:rsid w:val="00EF67ED"/>
    <w:rsid w:val="00F00530"/>
    <w:rsid w:val="00F11E9B"/>
    <w:rsid w:val="00F13CC5"/>
    <w:rsid w:val="00F16667"/>
    <w:rsid w:val="00F21243"/>
    <w:rsid w:val="00F256F4"/>
    <w:rsid w:val="00F25A3C"/>
    <w:rsid w:val="00F41739"/>
    <w:rsid w:val="00F53979"/>
    <w:rsid w:val="00F54298"/>
    <w:rsid w:val="00F625AB"/>
    <w:rsid w:val="00F7552A"/>
    <w:rsid w:val="00F80338"/>
    <w:rsid w:val="00F848DA"/>
    <w:rsid w:val="00F93E3F"/>
    <w:rsid w:val="00FD15B8"/>
    <w:rsid w:val="00FD542C"/>
    <w:rsid w:val="00FE58EE"/>
    <w:rsid w:val="00FF1F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rPr>
      <w:lang w:val="en-GB" w:eastAsia="en-GB"/>
    </w:rPr>
  </w:style>
  <w:style w:type="paragraph" w:styleId="Heading1">
    <w:name w:val="heading 1"/>
    <w:basedOn w:val="Normal"/>
    <w:next w:val="Normal"/>
    <w:qFormat/>
    <w:rsid w:val="00D7411F"/>
    <w:pPr>
      <w:keepNext/>
      <w:spacing w:before="240"/>
      <w:jc w:val="center"/>
      <w:outlineLvl w:val="0"/>
    </w:pPr>
    <w:rPr>
      <w:b/>
      <w:sz w:val="24"/>
      <w:lang w:val="fr-BE"/>
    </w:rPr>
  </w:style>
  <w:style w:type="paragraph" w:styleId="Heading2">
    <w:name w:val="heading 2"/>
    <w:basedOn w:val="Normal"/>
    <w:next w:val="Normal"/>
    <w:qFormat/>
    <w:rsid w:val="00D7411F"/>
    <w:pPr>
      <w:keepNext/>
      <w:tabs>
        <w:tab w:val="left" w:pos="426"/>
      </w:tabs>
      <w:outlineLvl w:val="1"/>
    </w:pPr>
    <w:rPr>
      <w:sz w:val="24"/>
      <w:lang w:val="fr-BE"/>
    </w:rPr>
  </w:style>
  <w:style w:type="paragraph" w:styleId="Heading3">
    <w:name w:val="heading 3"/>
    <w:basedOn w:val="Normal"/>
    <w:next w:val="Normal"/>
    <w:qFormat/>
    <w:rsid w:val="00D7411F"/>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7411F"/>
    <w:pPr>
      <w:jc w:val="center"/>
    </w:pPr>
    <w:rPr>
      <w:b/>
      <w:sz w:val="28"/>
      <w:lang w:val="fr-BE"/>
    </w:rPr>
  </w:style>
  <w:style w:type="paragraph" w:styleId="Subtitle">
    <w:name w:val="Subtitle"/>
    <w:basedOn w:val="Normal"/>
    <w:qFormat/>
    <w:rsid w:val="00D7411F"/>
    <w:pPr>
      <w:jc w:val="center"/>
    </w:pPr>
    <w:rPr>
      <w:b/>
      <w:sz w:val="28"/>
      <w:lang w:val="fr-BE"/>
    </w:rPr>
  </w:style>
  <w:style w:type="paragraph" w:styleId="BodyTextIndent">
    <w:name w:val="Body Text Indent"/>
    <w:basedOn w:val="Normal"/>
    <w:rsid w:val="00D7411F"/>
    <w:pPr>
      <w:tabs>
        <w:tab w:val="left" w:pos="567"/>
      </w:tabs>
      <w:spacing w:after="120"/>
      <w:ind w:left="567" w:hanging="567"/>
      <w:jc w:val="both"/>
    </w:pPr>
    <w:rPr>
      <w:sz w:val="24"/>
    </w:rPr>
  </w:style>
  <w:style w:type="paragraph" w:styleId="BodyText">
    <w:name w:val="Body Text"/>
    <w:basedOn w:val="Normal"/>
    <w:link w:val="BodyTextChar"/>
    <w:rsid w:val="00D7411F"/>
    <w:rPr>
      <w:sz w:val="24"/>
      <w:lang/>
    </w:rPr>
  </w:style>
  <w:style w:type="paragraph" w:styleId="BodyTextIndent2">
    <w:name w:val="Body Text Indent 2"/>
    <w:basedOn w:val="Normal"/>
    <w:rsid w:val="00D7411F"/>
    <w:pPr>
      <w:tabs>
        <w:tab w:val="num" w:pos="567"/>
        <w:tab w:val="num" w:pos="2160"/>
      </w:tabs>
      <w:spacing w:after="240"/>
      <w:ind w:left="567" w:hanging="567"/>
      <w:jc w:val="both"/>
    </w:pPr>
    <w:rPr>
      <w:sz w:val="24"/>
      <w:u w:val="single"/>
    </w:rPr>
  </w:style>
  <w:style w:type="paragraph" w:styleId="BodyTextIndent3">
    <w:name w:val="Body Text Indent 3"/>
    <w:basedOn w:val="Normal"/>
    <w:rsid w:val="00D7411F"/>
    <w:pPr>
      <w:tabs>
        <w:tab w:val="left" w:pos="1276"/>
      </w:tabs>
      <w:spacing w:after="120"/>
      <w:ind w:left="1276" w:hanging="425"/>
      <w:jc w:val="both"/>
    </w:pPr>
    <w:rPr>
      <w:sz w:val="24"/>
    </w:rPr>
  </w:style>
  <w:style w:type="paragraph" w:styleId="BodyText2">
    <w:name w:val="Body Text 2"/>
    <w:basedOn w:val="Normal"/>
    <w:link w:val="BodyText2Char"/>
    <w:rsid w:val="00D7411F"/>
    <w:pPr>
      <w:tabs>
        <w:tab w:val="num" w:pos="567"/>
      </w:tabs>
      <w:jc w:val="both"/>
    </w:pPr>
    <w:rPr>
      <w:sz w:val="24"/>
      <w:lang/>
    </w:rPr>
  </w:style>
  <w:style w:type="paragraph" w:customStyle="1" w:styleId="Text3">
    <w:name w:val="Text 3"/>
    <w:basedOn w:val="Normal"/>
    <w:rsid w:val="00D7411F"/>
    <w:pPr>
      <w:tabs>
        <w:tab w:val="left" w:pos="2302"/>
      </w:tabs>
      <w:spacing w:after="240"/>
      <w:ind w:left="1202"/>
      <w:jc w:val="both"/>
    </w:pPr>
    <w:rPr>
      <w:sz w:val="24"/>
    </w:rPr>
  </w:style>
  <w:style w:type="paragraph" w:styleId="Header">
    <w:name w:val="header"/>
    <w:basedOn w:val="Normal"/>
    <w:rsid w:val="00D7411F"/>
    <w:pPr>
      <w:tabs>
        <w:tab w:val="center" w:pos="4320"/>
        <w:tab w:val="right" w:pos="8640"/>
      </w:tabs>
    </w:pPr>
  </w:style>
  <w:style w:type="paragraph" w:styleId="Footer">
    <w:name w:val="footer"/>
    <w:basedOn w:val="Normal"/>
    <w:rsid w:val="00D7411F"/>
    <w:pPr>
      <w:tabs>
        <w:tab w:val="center" w:pos="4320"/>
        <w:tab w:val="right" w:pos="8640"/>
      </w:tabs>
    </w:pPr>
  </w:style>
  <w:style w:type="character" w:styleId="PageNumber">
    <w:name w:val="page number"/>
    <w:basedOn w:val="DefaultParagraphFont"/>
    <w:rsid w:val="00D7411F"/>
  </w:style>
  <w:style w:type="paragraph" w:styleId="BodyText3">
    <w:name w:val="Body Text 3"/>
    <w:basedOn w:val="Normal"/>
    <w:rsid w:val="00D7411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7411F"/>
    <w:rPr>
      <w:color w:val="0000FF"/>
      <w:u w:val="single"/>
    </w:rPr>
  </w:style>
  <w:style w:type="paragraph" w:customStyle="1" w:styleId="Blockquote">
    <w:name w:val="Blockquote"/>
    <w:basedOn w:val="Normal"/>
    <w:rsid w:val="00D7411F"/>
    <w:pPr>
      <w:widowControl w:val="0"/>
      <w:spacing w:before="100" w:after="100"/>
      <w:ind w:left="360" w:right="360"/>
    </w:pPr>
    <w:rPr>
      <w:snapToGrid w:val="0"/>
      <w:sz w:val="24"/>
      <w:lang w:val="en-US" w:eastAsia="en-US"/>
    </w:rPr>
  </w:style>
  <w:style w:type="character" w:styleId="Emphasis">
    <w:name w:val="Emphasis"/>
    <w:uiPriority w:val="20"/>
    <w:qFormat/>
    <w:rsid w:val="00D7411F"/>
    <w:rPr>
      <w:i/>
    </w:rPr>
  </w:style>
  <w:style w:type="character" w:styleId="Strong">
    <w:name w:val="Strong"/>
    <w:qFormat/>
    <w:rsid w:val="00D7411F"/>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lang/>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lang/>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lang/>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beready@mod.gov.a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4.xml><?xml version="1.0" encoding="utf-8"?>
<ds:datastoreItem xmlns:ds="http://schemas.openxmlformats.org/officeDocument/2006/customXml" ds:itemID="{C88E2A8E-DF97-476B-825D-7C7419C59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11</Pages>
  <Words>4539</Words>
  <Characters>25878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30357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x</cp:lastModifiedBy>
  <cp:revision>51</cp:revision>
  <cp:lastPrinted>2012-09-25T14:41:00Z</cp:lastPrinted>
  <dcterms:created xsi:type="dcterms:W3CDTF">2021-02-15T21:36:00Z</dcterms:created>
  <dcterms:modified xsi:type="dcterms:W3CDTF">2022-05-05T11:20:00Z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