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97D90" w14:textId="77777777"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14:paraId="53CB0C61" w14:textId="77777777" w:rsidR="005C70F8" w:rsidRPr="005C70F8" w:rsidRDefault="00A76AB9" w:rsidP="005C70F8">
      <w:pPr>
        <w:pStyle w:val="Title"/>
        <w:ind w:left="-108" w:firstLine="108"/>
        <w:outlineLvl w:val="0"/>
        <w:rPr>
          <w:sz w:val="22"/>
          <w:szCs w:val="22"/>
        </w:rPr>
      </w:pPr>
      <w:r w:rsidRPr="002536BF">
        <w:rPr>
          <w:sz w:val="22"/>
          <w:szCs w:val="22"/>
          <w:lang w:val="en-GB"/>
        </w:rPr>
        <w:t xml:space="preserve">Ref: </w:t>
      </w:r>
      <w:r w:rsidR="005C70F8" w:rsidRPr="005C70F8">
        <w:rPr>
          <w:bCs/>
          <w:i/>
          <w:iCs/>
          <w:sz w:val="22"/>
          <w:szCs w:val="22"/>
        </w:rPr>
        <w:t>IPA ITMNEAL/TBR-NCPA/MOD/Ser/07(WP-T1, activity “The development of a Platform”)</w:t>
      </w:r>
    </w:p>
    <w:p w14:paraId="4932BD87" w14:textId="1AB367F3" w:rsidR="00A76AB9" w:rsidRPr="002536BF" w:rsidRDefault="00A76AB9" w:rsidP="00030F33">
      <w:pPr>
        <w:pStyle w:val="Title"/>
        <w:spacing w:after="240"/>
        <w:ind w:left="-108" w:firstLine="108"/>
        <w:outlineLvl w:val="0"/>
        <w:rPr>
          <w:b w:val="0"/>
          <w:sz w:val="22"/>
          <w:szCs w:val="22"/>
          <w:lang w:val="en-GB"/>
        </w:rPr>
      </w:pPr>
    </w:p>
    <w:p w14:paraId="7E82504A" w14:textId="77777777" w:rsidR="005C70F8" w:rsidRPr="005C70F8" w:rsidRDefault="00A76AB9" w:rsidP="005C70F8">
      <w:pPr>
        <w:pStyle w:val="Title"/>
        <w:outlineLvl w:val="0"/>
        <w:rPr>
          <w:sz w:val="22"/>
          <w:szCs w:val="22"/>
        </w:rPr>
      </w:pPr>
      <w:r w:rsidRPr="002536BF">
        <w:rPr>
          <w:sz w:val="22"/>
          <w:szCs w:val="22"/>
          <w:lang w:val="en-GB"/>
        </w:rPr>
        <w:t>Contract title:</w:t>
      </w:r>
      <w:r w:rsidRPr="002536BF">
        <w:rPr>
          <w:b w:val="0"/>
          <w:sz w:val="22"/>
          <w:szCs w:val="22"/>
          <w:lang w:val="en-GB"/>
        </w:rPr>
        <w:t xml:space="preserve"> </w:t>
      </w:r>
      <w:r w:rsidR="005C70F8" w:rsidRPr="005C70F8">
        <w:rPr>
          <w:sz w:val="22"/>
          <w:szCs w:val="22"/>
        </w:rPr>
        <w:t xml:space="preserve">"Specialist service for the development of a platform within the Project </w:t>
      </w:r>
      <w:r w:rsidR="005C70F8" w:rsidRPr="005C70F8">
        <w:rPr>
          <w:sz w:val="22"/>
          <w:szCs w:val="22"/>
          <w:lang w:val="sv-SE"/>
        </w:rPr>
        <w:t>TO BE READY - The flOod and Big firE foREst, prediction, forecAst anD emergencY management”</w:t>
      </w:r>
    </w:p>
    <w:p w14:paraId="3A9DB112" w14:textId="57E96707" w:rsidR="00A76AB9" w:rsidRPr="002536BF" w:rsidRDefault="00A76AB9" w:rsidP="00030F33">
      <w:pPr>
        <w:pStyle w:val="Title"/>
        <w:spacing w:after="240"/>
        <w:outlineLvl w:val="0"/>
        <w:rPr>
          <w:sz w:val="22"/>
          <w:szCs w:val="22"/>
          <w:lang w:val="en-GB"/>
        </w:rPr>
      </w:pPr>
    </w:p>
    <w:p w14:paraId="3D73C204" w14:textId="773D6F26" w:rsidR="0087201D" w:rsidRDefault="004A7113" w:rsidP="003636D9">
      <w:pPr>
        <w:pStyle w:val="Blockquote"/>
        <w:spacing w:before="240"/>
        <w:ind w:left="0" w:right="0"/>
        <w:rPr>
          <w:sz w:val="22"/>
          <w:szCs w:val="22"/>
          <w:highlight w:val="yellow"/>
          <w:lang w:val="en-GB"/>
        </w:rPr>
      </w:pPr>
      <w:r w:rsidRPr="003A40CF">
        <w:rPr>
          <w:rStyle w:val="Strong"/>
          <w:b w:val="0"/>
          <w:sz w:val="22"/>
          <w:szCs w:val="22"/>
          <w:highlight w:val="yellow"/>
          <w:lang w:val="en-GB"/>
        </w:rPr>
        <w:t xml:space="preserve">When submitting the </w:t>
      </w:r>
      <w:r w:rsidR="00A76AB9" w:rsidRPr="003A40CF">
        <w:rPr>
          <w:b/>
          <w:sz w:val="22"/>
          <w:szCs w:val="22"/>
          <w:highlight w:val="yellow"/>
          <w:lang w:val="en-GB"/>
        </w:rPr>
        <w:t>tender submission</w:t>
      </w:r>
      <w:r w:rsidR="00A76AB9" w:rsidRPr="003A40CF">
        <w:rPr>
          <w:sz w:val="22"/>
          <w:szCs w:val="22"/>
          <w:highlight w:val="yellow"/>
          <w:lang w:val="en-GB"/>
        </w:rPr>
        <w:t xml:space="preserve"> </w:t>
      </w:r>
      <w:r w:rsidR="00A76AB9" w:rsidRPr="003636D9">
        <w:rPr>
          <w:b/>
          <w:sz w:val="22"/>
          <w:szCs w:val="22"/>
          <w:highlight w:val="yellow"/>
          <w:lang w:val="en-GB"/>
        </w:rPr>
        <w:t>form</w:t>
      </w:r>
      <w:r w:rsidRPr="003A40CF">
        <w:rPr>
          <w:sz w:val="22"/>
          <w:szCs w:val="22"/>
          <w:highlight w:val="yellow"/>
          <w:lang w:val="en-GB"/>
        </w:rPr>
        <w:t>,</w:t>
      </w:r>
      <w:r w:rsidR="00A76AB9" w:rsidRPr="003A40CF">
        <w:rPr>
          <w:sz w:val="22"/>
          <w:szCs w:val="22"/>
          <w:highlight w:val="yellow"/>
          <w:lang w:val="en-GB"/>
        </w:rPr>
        <w:t xml:space="preserve"> includ</w:t>
      </w:r>
      <w:r w:rsidRPr="003A40CF">
        <w:rPr>
          <w:sz w:val="22"/>
          <w:szCs w:val="22"/>
          <w:highlight w:val="yellow"/>
          <w:lang w:val="en-GB"/>
        </w:rPr>
        <w:t>e</w:t>
      </w:r>
      <w:r w:rsidR="00A76AB9" w:rsidRPr="003A40CF">
        <w:rPr>
          <w:sz w:val="22"/>
          <w:szCs w:val="22"/>
          <w:highlight w:val="yellow"/>
          <w:lang w:val="en-GB"/>
        </w:rPr>
        <w:t xml:space="preserve"> </w:t>
      </w:r>
      <w:r w:rsidR="001A15F8">
        <w:rPr>
          <w:sz w:val="22"/>
          <w:szCs w:val="22"/>
          <w:highlight w:val="yellow"/>
          <w:lang w:val="en-GB"/>
        </w:rPr>
        <w:t>the following documents:</w:t>
      </w:r>
      <w:r w:rsidR="001A15F8">
        <w:rPr>
          <w:sz w:val="22"/>
          <w:szCs w:val="22"/>
          <w:highlight w:val="yellow"/>
          <w:lang w:val="en-GB"/>
        </w:rPr>
        <w:br/>
        <w:t xml:space="preserve">- </w:t>
      </w:r>
      <w:r w:rsidRPr="003A40CF">
        <w:rPr>
          <w:sz w:val="22"/>
          <w:szCs w:val="22"/>
          <w:highlight w:val="yellow"/>
          <w:lang w:val="en-GB"/>
        </w:rPr>
        <w:t xml:space="preserve">the </w:t>
      </w:r>
      <w:r w:rsidR="00A76AB9" w:rsidRPr="003A40CF">
        <w:rPr>
          <w:sz w:val="22"/>
          <w:szCs w:val="22"/>
          <w:highlight w:val="yellow"/>
          <w:lang w:val="en-GB"/>
        </w:rPr>
        <w:t>signed statements of exclusivity and availability from all key experts proposed</w:t>
      </w:r>
      <w:r w:rsidR="001A15F8">
        <w:rPr>
          <w:sz w:val="22"/>
          <w:szCs w:val="22"/>
          <w:highlight w:val="yellow"/>
          <w:lang w:val="en-GB"/>
        </w:rPr>
        <w:t xml:space="preserve"> (</w:t>
      </w:r>
      <w:r w:rsidR="0077421C" w:rsidRPr="003A40CF">
        <w:rPr>
          <w:sz w:val="22"/>
          <w:szCs w:val="22"/>
          <w:highlight w:val="yellow"/>
          <w:lang w:val="en-GB"/>
        </w:rPr>
        <w:t>if applicable</w:t>
      </w:r>
      <w:r w:rsidR="001A15F8">
        <w:rPr>
          <w:sz w:val="22"/>
          <w:szCs w:val="22"/>
          <w:highlight w:val="yellow"/>
          <w:lang w:val="en-GB"/>
        </w:rPr>
        <w:t>)</w:t>
      </w:r>
      <w:r w:rsidR="00A76AB9" w:rsidRPr="003A40CF">
        <w:rPr>
          <w:sz w:val="22"/>
          <w:szCs w:val="22"/>
          <w:highlight w:val="yellow"/>
          <w:lang w:val="en-GB"/>
        </w:rPr>
        <w:t xml:space="preserve"> </w:t>
      </w:r>
      <w:r w:rsidR="001A15F8">
        <w:rPr>
          <w:sz w:val="22"/>
          <w:szCs w:val="22"/>
          <w:highlight w:val="yellow"/>
          <w:lang w:val="en-GB"/>
        </w:rPr>
        <w:br/>
        <w:t xml:space="preserve">- </w:t>
      </w:r>
      <w:r w:rsidR="00A76AB9" w:rsidRPr="003A40CF">
        <w:rPr>
          <w:sz w:val="22"/>
          <w:szCs w:val="22"/>
          <w:highlight w:val="yellow"/>
          <w:lang w:val="en-GB"/>
        </w:rPr>
        <w:t>a completed financial identification form</w:t>
      </w:r>
      <w:r w:rsidR="001A15F8">
        <w:rPr>
          <w:sz w:val="22"/>
          <w:szCs w:val="22"/>
          <w:highlight w:val="yellow"/>
          <w:lang w:val="en-GB"/>
        </w:rPr>
        <w:br/>
        <w:t xml:space="preserve">- </w:t>
      </w:r>
      <w:r w:rsidR="00441218" w:rsidRPr="003A40CF">
        <w:rPr>
          <w:sz w:val="22"/>
          <w:szCs w:val="22"/>
          <w:highlight w:val="yellow"/>
          <w:lang w:val="en-GB"/>
        </w:rPr>
        <w:t xml:space="preserve">a completed legal entity file (only for the </w:t>
      </w:r>
      <w:r w:rsidR="00300A34" w:rsidRPr="003A40CF">
        <w:rPr>
          <w:sz w:val="22"/>
          <w:szCs w:val="22"/>
          <w:highlight w:val="yellow"/>
          <w:lang w:val="en-GB"/>
        </w:rPr>
        <w:t>l</w:t>
      </w:r>
      <w:r w:rsidR="00441218" w:rsidRPr="003A40CF">
        <w:rPr>
          <w:sz w:val="22"/>
          <w:szCs w:val="22"/>
          <w:highlight w:val="yellow"/>
          <w:lang w:val="en-GB"/>
        </w:rPr>
        <w:t>eader)</w:t>
      </w:r>
      <w:r w:rsidR="001A15F8">
        <w:rPr>
          <w:sz w:val="22"/>
          <w:szCs w:val="22"/>
          <w:highlight w:val="yellow"/>
          <w:lang w:val="en-GB"/>
        </w:rPr>
        <w:br/>
        <w:t xml:space="preserve">- </w:t>
      </w:r>
      <w:r w:rsidR="00FC061A" w:rsidRPr="003A40CF">
        <w:rPr>
          <w:sz w:val="22"/>
          <w:szCs w:val="22"/>
          <w:highlight w:val="yellow"/>
          <w:lang w:val="en-GB"/>
        </w:rPr>
        <w:t xml:space="preserve">the tenderer’s </w:t>
      </w:r>
      <w:r w:rsidR="00A76AB9" w:rsidRPr="003A40CF">
        <w:rPr>
          <w:sz w:val="22"/>
          <w:szCs w:val="22"/>
          <w:highlight w:val="yellow"/>
          <w:lang w:val="en-GB"/>
        </w:rPr>
        <w:t>declarations</w:t>
      </w:r>
      <w:r w:rsidR="00FC061A" w:rsidRPr="003A40CF">
        <w:rPr>
          <w:sz w:val="22"/>
          <w:szCs w:val="22"/>
          <w:highlight w:val="yellow"/>
          <w:lang w:val="en-GB"/>
        </w:rPr>
        <w:t xml:space="preserve">. </w:t>
      </w:r>
    </w:p>
    <w:p w14:paraId="1CE6EE58" w14:textId="174953C8" w:rsidR="0087201D" w:rsidRDefault="00082C0A" w:rsidP="007D6388">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w:t>
      </w:r>
      <w:r w:rsidR="00B66571">
        <w:rPr>
          <w:sz w:val="22"/>
          <w:szCs w:val="22"/>
          <w:highlight w:val="yellow"/>
          <w:lang w:val="en-GB"/>
        </w:rPr>
        <w:t xml:space="preserve"> </w:t>
      </w:r>
      <w:r w:rsidRPr="003A40CF">
        <w:rPr>
          <w:sz w:val="22"/>
          <w:szCs w:val="22"/>
          <w:highlight w:val="yellow"/>
          <w:lang w:val="en-GB"/>
        </w:rPr>
        <w:t xml:space="preserve">established grouping or a grouping constituted informally for a specific tender procedure) must follow the instructions applicable to the consortium leader and its members. In case of consortia, the tenderer’s declaration should be </w:t>
      </w:r>
      <w:r w:rsidR="00121974">
        <w:rPr>
          <w:sz w:val="22"/>
          <w:szCs w:val="22"/>
          <w:highlight w:val="yellow"/>
          <w:lang w:val="en-GB"/>
        </w:rPr>
        <w:t xml:space="preserve">submitted </w:t>
      </w:r>
      <w:r w:rsidRPr="003A40CF">
        <w:rPr>
          <w:sz w:val="22"/>
          <w:szCs w:val="22"/>
          <w:highlight w:val="yellow"/>
          <w:lang w:val="en-GB"/>
        </w:rPr>
        <w:t xml:space="preserve">by the leader and </w:t>
      </w:r>
      <w:r w:rsidR="00121974">
        <w:rPr>
          <w:sz w:val="22"/>
          <w:szCs w:val="22"/>
          <w:highlight w:val="yellow"/>
          <w:lang w:val="en-GB"/>
        </w:rPr>
        <w:t xml:space="preserve">by </w:t>
      </w:r>
      <w:r w:rsidRPr="003A40CF">
        <w:rPr>
          <w:sz w:val="22"/>
          <w:szCs w:val="22"/>
          <w:highlight w:val="yellow"/>
          <w:lang w:val="en-GB"/>
        </w:rPr>
        <w:t>all members of the consortium.</w:t>
      </w:r>
      <w:r w:rsidR="0087201D" w:rsidRPr="003A40CF">
        <w:rPr>
          <w:sz w:val="22"/>
          <w:szCs w:val="22"/>
          <w:highlight w:val="yellow"/>
          <w:lang w:val="en-GB"/>
        </w:rPr>
        <w:t xml:space="preserve"> </w:t>
      </w:r>
    </w:p>
    <w:p w14:paraId="7F25DC96" w14:textId="257D76D6" w:rsidR="009E7AE2" w:rsidRDefault="00FC061A" w:rsidP="007D6388">
      <w:pPr>
        <w:pStyle w:val="Blockquote"/>
        <w:spacing w:before="240"/>
        <w:ind w:left="0" w:right="0"/>
        <w:jc w:val="both"/>
        <w:rPr>
          <w:sz w:val="22"/>
          <w:szCs w:val="22"/>
          <w:highlight w:val="yellow"/>
          <w:lang w:val="en-GB"/>
        </w:rPr>
      </w:pPr>
      <w:r w:rsidRPr="003636D9">
        <w:rPr>
          <w:sz w:val="22"/>
          <w:szCs w:val="22"/>
          <w:highlight w:val="yellow"/>
          <w:lang w:val="en-GB"/>
        </w:rPr>
        <w:t xml:space="preserve">In case </w:t>
      </w:r>
      <w:r w:rsidR="001A15F8" w:rsidRPr="003636D9">
        <w:rPr>
          <w:sz w:val="22"/>
          <w:szCs w:val="22"/>
          <w:highlight w:val="yellow"/>
          <w:lang w:val="en-GB"/>
        </w:rPr>
        <w:t xml:space="preserve">the instructions to tenderers </w:t>
      </w:r>
      <w:r w:rsidR="00EE3B57">
        <w:rPr>
          <w:sz w:val="22"/>
          <w:szCs w:val="22"/>
          <w:highlight w:val="yellow"/>
          <w:lang w:val="en-GB"/>
        </w:rPr>
        <w:t xml:space="preserve">(see section 8) </w:t>
      </w:r>
      <w:r w:rsidR="001A15F8" w:rsidRPr="003636D9">
        <w:rPr>
          <w:sz w:val="22"/>
          <w:szCs w:val="22"/>
          <w:highlight w:val="yellow"/>
          <w:lang w:val="en-GB"/>
        </w:rPr>
        <w:t xml:space="preserve">state that the tender should be </w:t>
      </w:r>
      <w:r w:rsidR="00EE3B57">
        <w:rPr>
          <w:sz w:val="22"/>
          <w:szCs w:val="22"/>
          <w:highlight w:val="yellow"/>
          <w:lang w:val="en-GB"/>
        </w:rPr>
        <w:t>submitted</w:t>
      </w:r>
      <w:r w:rsidR="001A15F8" w:rsidRPr="003636D9">
        <w:rPr>
          <w:sz w:val="22"/>
          <w:szCs w:val="22"/>
          <w:highlight w:val="yellow"/>
          <w:lang w:val="en-GB"/>
        </w:rPr>
        <w:t xml:space="preserve"> by post or courier or hand delivered (</w:t>
      </w:r>
      <w:r w:rsidRPr="003636D9">
        <w:rPr>
          <w:b/>
          <w:sz w:val="22"/>
          <w:szCs w:val="22"/>
          <w:highlight w:val="yellow"/>
          <w:lang w:val="en-GB"/>
        </w:rPr>
        <w:t>paper submission</w:t>
      </w:r>
      <w:r w:rsidR="001A15F8" w:rsidRPr="003636D9">
        <w:rPr>
          <w:sz w:val="22"/>
          <w:szCs w:val="22"/>
          <w:highlight w:val="yellow"/>
          <w:lang w:val="en-GB"/>
        </w:rPr>
        <w:t>)</w:t>
      </w:r>
      <w:r w:rsidR="001A15F8">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w:t>
      </w:r>
      <w:r w:rsidR="006A29ED" w:rsidRPr="003A40CF">
        <w:rPr>
          <w:sz w:val="22"/>
          <w:szCs w:val="22"/>
          <w:highlight w:val="yellow"/>
          <w:lang w:val="en-GB"/>
        </w:rPr>
        <w:t xml:space="preserve"> </w:t>
      </w:r>
      <w:r w:rsidR="00082C0A" w:rsidRPr="003A40CF">
        <w:rPr>
          <w:sz w:val="22"/>
          <w:szCs w:val="22"/>
          <w:highlight w:val="yellow"/>
          <w:lang w:val="en-GB"/>
        </w:rPr>
        <w:t xml:space="preserve">For economical and ecological reasons, </w:t>
      </w:r>
      <w:r w:rsidR="005B032D">
        <w:rPr>
          <w:sz w:val="22"/>
          <w:szCs w:val="22"/>
          <w:highlight w:val="yellow"/>
          <w:lang w:val="en-GB"/>
        </w:rPr>
        <w:t>it is</w:t>
      </w:r>
      <w:r w:rsidR="00082C0A" w:rsidRPr="003A40CF">
        <w:rPr>
          <w:sz w:val="22"/>
          <w:szCs w:val="22"/>
          <w:highlight w:val="yellow"/>
          <w:lang w:val="en-GB"/>
        </w:rPr>
        <w:t xml:space="preserve"> recommend</w:t>
      </w:r>
      <w:r w:rsidR="00B70A59">
        <w:rPr>
          <w:sz w:val="22"/>
          <w:szCs w:val="22"/>
          <w:highlight w:val="yellow"/>
          <w:lang w:val="en-GB"/>
        </w:rPr>
        <w:t>ed</w:t>
      </w:r>
      <w:r w:rsidR="00082C0A" w:rsidRPr="003A40CF">
        <w:rPr>
          <w:sz w:val="22"/>
          <w:szCs w:val="22"/>
          <w:highlight w:val="yellow"/>
          <w:lang w:val="en-GB"/>
        </w:rPr>
        <w:t xml:space="preserve"> that </w:t>
      </w:r>
      <w:r w:rsidR="005B032D">
        <w:rPr>
          <w:sz w:val="22"/>
          <w:szCs w:val="22"/>
          <w:highlight w:val="yellow"/>
          <w:lang w:val="en-GB"/>
        </w:rPr>
        <w:t>paper files are used and that plastic folders or dividers are avoided.</w:t>
      </w:r>
      <w:r w:rsidR="00082C0A" w:rsidRPr="003A40CF">
        <w:rPr>
          <w:sz w:val="22"/>
          <w:szCs w:val="22"/>
          <w:highlight w:val="yellow"/>
          <w:lang w:val="en-GB"/>
        </w:rPr>
        <w:t xml:space="preserve"> </w:t>
      </w:r>
      <w:r w:rsidR="005B032D">
        <w:rPr>
          <w:sz w:val="22"/>
          <w:szCs w:val="22"/>
          <w:highlight w:val="yellow"/>
          <w:lang w:val="en-GB"/>
        </w:rPr>
        <w:t>It is also recommended to use</w:t>
      </w:r>
      <w:r w:rsidR="00082C0A" w:rsidRPr="003A40CF">
        <w:rPr>
          <w:sz w:val="22"/>
          <w:szCs w:val="22"/>
          <w:highlight w:val="yellow"/>
          <w:lang w:val="en-GB"/>
        </w:rPr>
        <w:t xml:space="preserve"> double-sided printing as much as possible.</w:t>
      </w:r>
      <w:r w:rsidR="0087201D" w:rsidRPr="003A40CF">
        <w:rPr>
          <w:sz w:val="22"/>
          <w:szCs w:val="22"/>
          <w:highlight w:val="yellow"/>
          <w:lang w:val="en-GB"/>
        </w:rPr>
        <w:t xml:space="preserve"> </w:t>
      </w:r>
    </w:p>
    <w:p w14:paraId="490AFA0C" w14:textId="30EFCC15" w:rsidR="009E7AE2" w:rsidRPr="001A15F8" w:rsidRDefault="009E7AE2" w:rsidP="009E7AE2">
      <w:pPr>
        <w:pStyle w:val="Blockquote"/>
        <w:spacing w:before="240"/>
        <w:ind w:left="0" w:right="0"/>
        <w:jc w:val="both"/>
        <w:rPr>
          <w:b/>
          <w:bCs/>
          <w:sz w:val="22"/>
          <w:szCs w:val="22"/>
          <w:highlight w:val="yellow"/>
        </w:rPr>
      </w:pPr>
      <w:r w:rsidRPr="003636D9">
        <w:rPr>
          <w:sz w:val="22"/>
          <w:szCs w:val="22"/>
          <w:highlight w:val="yellow"/>
          <w:lang w:val="en-GB"/>
        </w:rPr>
        <w:t>Originals documents that have not been submitted must be kept by the tenderer. If requested, these originals documents must be dispatched to the contracting authority.</w:t>
      </w:r>
    </w:p>
    <w:p w14:paraId="4E0B980D"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73B53B7" w14:textId="77777777" w:rsidTr="001A2863">
        <w:trPr>
          <w:cantSplit/>
        </w:trPr>
        <w:tc>
          <w:tcPr>
            <w:tcW w:w="1134" w:type="dxa"/>
            <w:tcBorders>
              <w:top w:val="nil"/>
              <w:left w:val="nil"/>
            </w:tcBorders>
          </w:tcPr>
          <w:p w14:paraId="2DD4FB1F" w14:textId="77777777"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14:paraId="5EB2AA47" w14:textId="77777777"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address(es) of legal entity or entities submitting this tender</w:t>
            </w:r>
          </w:p>
        </w:tc>
      </w:tr>
      <w:tr w:rsidR="00BD4D26" w:rsidRPr="002536BF" w14:paraId="4276001B" w14:textId="77777777" w:rsidTr="001A2863">
        <w:trPr>
          <w:cantSplit/>
        </w:trPr>
        <w:tc>
          <w:tcPr>
            <w:tcW w:w="1134" w:type="dxa"/>
          </w:tcPr>
          <w:p w14:paraId="0A0758DE"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1"/>
            </w:r>
          </w:p>
        </w:tc>
        <w:tc>
          <w:tcPr>
            <w:tcW w:w="8079" w:type="dxa"/>
          </w:tcPr>
          <w:p w14:paraId="56E8F7C4"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05330877" w14:textId="77777777" w:rsidTr="001A2863">
        <w:trPr>
          <w:cantSplit/>
        </w:trPr>
        <w:tc>
          <w:tcPr>
            <w:tcW w:w="1134" w:type="dxa"/>
          </w:tcPr>
          <w:p w14:paraId="43EEE6D9"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14:paraId="3F1AE0E8"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7564A62F" w14:textId="77777777" w:rsidTr="001A2863">
        <w:trPr>
          <w:cantSplit/>
        </w:trPr>
        <w:tc>
          <w:tcPr>
            <w:tcW w:w="1134" w:type="dxa"/>
          </w:tcPr>
          <w:p w14:paraId="11D86B17" w14:textId="77777777"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14:paraId="36910B20" w14:textId="77777777" w:rsidR="00BD4D26" w:rsidRPr="002536BF" w:rsidRDefault="00BD4D26" w:rsidP="00E85DF6">
            <w:pPr>
              <w:spacing w:before="60" w:after="60"/>
              <w:jc w:val="both"/>
              <w:rPr>
                <w:rFonts w:ascii="Times New Roman" w:hAnsi="Times New Roman"/>
                <w:b/>
                <w:sz w:val="22"/>
                <w:szCs w:val="22"/>
              </w:rPr>
            </w:pPr>
          </w:p>
        </w:tc>
      </w:tr>
    </w:tbl>
    <w:p w14:paraId="314857EE" w14:textId="77777777"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EC4383A" w14:textId="77777777" w:rsidTr="00F85067">
        <w:tc>
          <w:tcPr>
            <w:tcW w:w="1842" w:type="dxa"/>
            <w:shd w:val="pct5" w:color="auto" w:fill="FFFFFF"/>
          </w:tcPr>
          <w:p w14:paraId="3F620CDE"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2F947E76" w14:textId="77777777" w:rsidR="00A76AB9" w:rsidRPr="002536BF" w:rsidRDefault="00A76AB9" w:rsidP="00F85067">
            <w:pPr>
              <w:spacing w:before="120" w:after="120"/>
              <w:rPr>
                <w:rFonts w:ascii="Times New Roman" w:hAnsi="Times New Roman"/>
                <w:sz w:val="22"/>
                <w:szCs w:val="22"/>
              </w:rPr>
            </w:pPr>
          </w:p>
        </w:tc>
      </w:tr>
      <w:tr w:rsidR="00A76AB9" w:rsidRPr="002536BF" w14:paraId="5B46F01F" w14:textId="77777777" w:rsidTr="00F85067">
        <w:tc>
          <w:tcPr>
            <w:tcW w:w="1842" w:type="dxa"/>
            <w:shd w:val="pct5" w:color="auto" w:fill="FFFFFF"/>
          </w:tcPr>
          <w:p w14:paraId="78ADEE38"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14:paraId="4398E2F0" w14:textId="77777777" w:rsidR="00A76AB9" w:rsidRPr="002536BF" w:rsidRDefault="00A76AB9" w:rsidP="00F85067">
            <w:pPr>
              <w:spacing w:before="120" w:after="120"/>
              <w:rPr>
                <w:rFonts w:ascii="Times New Roman" w:hAnsi="Times New Roman"/>
                <w:sz w:val="22"/>
                <w:szCs w:val="22"/>
              </w:rPr>
            </w:pPr>
          </w:p>
        </w:tc>
      </w:tr>
      <w:tr w:rsidR="00A76AB9" w:rsidRPr="002536BF" w14:paraId="71379886" w14:textId="77777777" w:rsidTr="00F85067">
        <w:tc>
          <w:tcPr>
            <w:tcW w:w="1842" w:type="dxa"/>
            <w:shd w:val="pct5" w:color="auto" w:fill="FFFFFF"/>
          </w:tcPr>
          <w:p w14:paraId="4B76B46C"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14:paraId="23F460F0" w14:textId="77777777" w:rsidR="00A76AB9" w:rsidRPr="002536BF" w:rsidRDefault="00A76AB9" w:rsidP="00F85067">
            <w:pPr>
              <w:spacing w:before="120" w:after="120"/>
              <w:rPr>
                <w:rFonts w:ascii="Times New Roman" w:hAnsi="Times New Roman"/>
                <w:sz w:val="22"/>
                <w:szCs w:val="22"/>
              </w:rPr>
            </w:pPr>
          </w:p>
        </w:tc>
      </w:tr>
      <w:tr w:rsidR="00A76AB9" w:rsidRPr="002536BF" w14:paraId="14DE9661" w14:textId="77777777" w:rsidTr="00F85067">
        <w:tc>
          <w:tcPr>
            <w:tcW w:w="1842" w:type="dxa"/>
            <w:shd w:val="pct5" w:color="auto" w:fill="FFFFFF"/>
          </w:tcPr>
          <w:p w14:paraId="7CE33580"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14:paraId="33887433" w14:textId="77777777" w:rsidR="00A76AB9" w:rsidRPr="002536BF" w:rsidRDefault="00A76AB9" w:rsidP="00F85067">
            <w:pPr>
              <w:spacing w:before="120" w:after="120"/>
              <w:rPr>
                <w:rFonts w:ascii="Times New Roman" w:hAnsi="Times New Roman"/>
                <w:sz w:val="22"/>
                <w:szCs w:val="22"/>
              </w:rPr>
            </w:pPr>
          </w:p>
        </w:tc>
      </w:tr>
      <w:tr w:rsidR="00A76AB9" w:rsidRPr="002536BF" w14:paraId="5927B6FE" w14:textId="77777777" w:rsidTr="00F85067">
        <w:tc>
          <w:tcPr>
            <w:tcW w:w="1842" w:type="dxa"/>
            <w:shd w:val="pct5" w:color="auto" w:fill="FFFFFF"/>
          </w:tcPr>
          <w:p w14:paraId="3A3BD683"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14:paraId="24A1402D" w14:textId="77777777" w:rsidR="00A76AB9" w:rsidRPr="002536BF" w:rsidRDefault="00A76AB9" w:rsidP="00F85067">
            <w:pPr>
              <w:spacing w:before="120" w:after="120"/>
              <w:rPr>
                <w:rFonts w:ascii="Times New Roman" w:hAnsi="Times New Roman"/>
                <w:sz w:val="22"/>
                <w:szCs w:val="22"/>
              </w:rPr>
            </w:pPr>
          </w:p>
        </w:tc>
      </w:tr>
      <w:tr w:rsidR="00A76AB9" w:rsidRPr="002536BF" w14:paraId="6F5B2AB6" w14:textId="77777777" w:rsidTr="00F85067">
        <w:tc>
          <w:tcPr>
            <w:tcW w:w="1842" w:type="dxa"/>
            <w:shd w:val="pct5" w:color="auto" w:fill="FFFFFF"/>
          </w:tcPr>
          <w:p w14:paraId="63A41466"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lastRenderedPageBreak/>
              <w:t>e-mail</w:t>
            </w:r>
          </w:p>
        </w:tc>
        <w:tc>
          <w:tcPr>
            <w:tcW w:w="4387" w:type="dxa"/>
          </w:tcPr>
          <w:p w14:paraId="28AF7D00" w14:textId="77777777" w:rsidR="00A76AB9" w:rsidRPr="002536BF" w:rsidRDefault="00A76AB9" w:rsidP="00F85067">
            <w:pPr>
              <w:spacing w:before="120" w:after="120"/>
              <w:rPr>
                <w:rFonts w:ascii="Times New Roman" w:hAnsi="Times New Roman"/>
                <w:sz w:val="22"/>
                <w:szCs w:val="22"/>
              </w:rPr>
            </w:pPr>
          </w:p>
        </w:tc>
      </w:tr>
    </w:tbl>
    <w:p w14:paraId="17826D6C" w14:textId="77777777" w:rsidR="001A2863" w:rsidRPr="002536BF" w:rsidRDefault="001A2863" w:rsidP="006715B1">
      <w:pPr>
        <w:keepNext/>
        <w:tabs>
          <w:tab w:val="left" w:pos="360"/>
        </w:tabs>
        <w:spacing w:before="240"/>
        <w:rPr>
          <w:rFonts w:ascii="Times New Roman" w:hAnsi="Times New Roman"/>
          <w:b/>
          <w:sz w:val="28"/>
          <w:szCs w:val="28"/>
        </w:rPr>
        <w:sectPr w:rsidR="001A2863" w:rsidRPr="002536BF">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cols w:space="720"/>
          <w:titlePg/>
        </w:sectPr>
      </w:pPr>
    </w:p>
    <w:p w14:paraId="01AC91E5" w14:textId="77777777" w:rsidR="001A2863" w:rsidRPr="002536BF" w:rsidRDefault="001A2863"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DECLARATION(S)</w:t>
      </w:r>
    </w:p>
    <w:p w14:paraId="5465A082" w14:textId="77777777"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14:paraId="59CB7C69"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14:paraId="6E70A92D" w14:textId="77777777"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on the basis of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14:paraId="731705C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14:paraId="55467D63"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14:paraId="0C4518C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14:paraId="51D56882"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14:paraId="03171C9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o the draft contract)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14:paraId="28B1A7A0" w14:textId="7777777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r w:rsidR="00EE045F">
        <w:rPr>
          <w:rFonts w:ascii="Times New Roman" w:hAnsi="Times New Roman"/>
          <w:sz w:val="22"/>
          <w:szCs w:val="22"/>
        </w:rPr>
        <w:t>A</w:t>
      </w:r>
      <w:r w:rsidRPr="002536BF">
        <w:rPr>
          <w:rFonts w:ascii="Times New Roman" w:hAnsi="Times New Roman"/>
          <w:sz w:val="22"/>
          <w:szCs w:val="22"/>
        </w:rPr>
        <w:t xml:space="preserve">lternatively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14:paraId="427870E1"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1B3C4BD" w14:textId="1AB0B80E" w:rsidR="00A76AB9" w:rsidRDefault="004A0CA6" w:rsidP="00E85DF6">
      <w:pPr>
        <w:widowControl w:val="0"/>
        <w:jc w:val="both"/>
        <w:rPr>
          <w:rFonts w:ascii="Times New Roman" w:hAnsi="Times New Roman"/>
          <w:sz w:val="22"/>
          <w:szCs w:val="22"/>
        </w:rPr>
      </w:pPr>
      <w:r w:rsidRPr="002536BF" w:rsidDel="004A0CA6">
        <w:rPr>
          <w:rFonts w:ascii="Times New Roman" w:hAnsi="Times New Roman"/>
          <w:sz w:val="22"/>
          <w:szCs w:val="22"/>
        </w:rPr>
        <w:t xml:space="preserve"> </w:t>
      </w:r>
      <w:r w:rsidR="001072A5">
        <w:rPr>
          <w:rFonts w:ascii="Times New Roman" w:hAnsi="Times New Roman"/>
          <w:sz w:val="22"/>
          <w:szCs w:val="22"/>
        </w:rPr>
        <w:t xml:space="preserve"> </w:t>
      </w:r>
    </w:p>
    <w:p w14:paraId="788F5C3A" w14:textId="77777777" w:rsidR="00EC7868" w:rsidRDefault="00EC7868" w:rsidP="00EC7868">
      <w:pPr>
        <w:rPr>
          <w:rFonts w:ascii="Times New Roman" w:hAnsi="Times New Roman"/>
          <w:color w:val="000000"/>
          <w:sz w:val="22"/>
          <w:szCs w:val="22"/>
        </w:rPr>
      </w:pPr>
      <w:r w:rsidRPr="003636D9">
        <w:rPr>
          <w:rFonts w:ascii="Times New Roman" w:hAnsi="Times New Roman"/>
          <w:color w:val="000000"/>
          <w:sz w:val="22"/>
          <w:szCs w:val="22"/>
        </w:rPr>
        <w:t xml:space="preserve">Any subcontractor, including those only aiming at </w:t>
      </w:r>
      <w:r w:rsidR="006A1B72" w:rsidRPr="003636D9">
        <w:rPr>
          <w:rFonts w:ascii="Times New Roman" w:hAnsi="Times New Roman"/>
          <w:color w:val="000000"/>
          <w:sz w:val="22"/>
          <w:szCs w:val="22"/>
        </w:rPr>
        <w:t>making available</w:t>
      </w:r>
      <w:r w:rsidR="006A1B72">
        <w:rPr>
          <w:rFonts w:ascii="Times New Roman" w:hAnsi="Times New Roman"/>
          <w:lang w:val="en-IE"/>
        </w:rPr>
        <w:t xml:space="preserve"> </w:t>
      </w:r>
      <w:r w:rsidRPr="003636D9">
        <w:rPr>
          <w:rFonts w:ascii="Times New Roman" w:hAnsi="Times New Roman"/>
          <w:color w:val="000000"/>
          <w:sz w:val="22"/>
          <w:szCs w:val="22"/>
        </w:rPr>
        <w:t>experts, are eligible and do not fall in any exclusion situation. All sub-contracting arrangements are mentioned in the organisation and methodology.</w:t>
      </w:r>
    </w:p>
    <w:p w14:paraId="2ED2078B" w14:textId="77777777" w:rsidR="006A1B72" w:rsidRPr="003636D9" w:rsidRDefault="006A1B72" w:rsidP="00EC7868">
      <w:pPr>
        <w:rPr>
          <w:rFonts w:ascii="Times New Roman" w:hAnsi="Times New Roman"/>
          <w:color w:val="000000"/>
          <w:sz w:val="22"/>
          <w:szCs w:val="22"/>
          <w:lang w:val="en-IE"/>
        </w:rPr>
      </w:pPr>
    </w:p>
    <w:p w14:paraId="4A783DAE" w14:textId="77777777" w:rsidR="00EC7868" w:rsidRPr="003636D9" w:rsidRDefault="00EC7868" w:rsidP="00E85DF6">
      <w:pPr>
        <w:widowControl w:val="0"/>
        <w:jc w:val="both"/>
        <w:rPr>
          <w:rFonts w:ascii="Times New Roman" w:hAnsi="Times New Roman"/>
          <w:sz w:val="22"/>
          <w:szCs w:val="22"/>
          <w:lang w:val="en-IE"/>
        </w:rPr>
      </w:pPr>
    </w:p>
    <w:p w14:paraId="01E3226B" w14:textId="77777777"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7"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14:paraId="01AC0D0F" w14:textId="567A0756"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4E0667">
        <w:rPr>
          <w:rFonts w:ascii="Times New Roman" w:hAnsi="Times New Roman"/>
          <w:color w:val="000000"/>
          <w:sz w:val="22"/>
          <w:szCs w:val="22"/>
        </w:rPr>
        <w:t>- personnel</w:t>
      </w:r>
      <w:r w:rsidR="004E0667"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008D6E0E" w:rsidRPr="002536BF">
        <w:rPr>
          <w:rFonts w:ascii="Times New Roman" w:hAnsi="Times New Roman"/>
          <w:color w:val="000000"/>
          <w:sz w:val="22"/>
          <w:szCs w:val="22"/>
        </w:rPr>
        <w:t>/EDF</w:t>
      </w:r>
      <w:r w:rsidRPr="002536BF">
        <w:rPr>
          <w:rFonts w:ascii="Times New Roman" w:hAnsi="Times New Roman"/>
          <w:color w:val="000000"/>
          <w:sz w:val="22"/>
          <w:szCs w:val="22"/>
        </w:rPr>
        <w:t>.</w:t>
      </w:r>
    </w:p>
    <w:p w14:paraId="407DB60B" w14:textId="2BEEE036"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procedure</w:t>
      </w:r>
      <w:r w:rsidR="005E2978" w:rsidRPr="002536BF">
        <w:rPr>
          <w:rFonts w:ascii="Times New Roman" w:hAnsi="Times New Roman"/>
          <w:color w:val="000000"/>
          <w:sz w:val="22"/>
          <w:szCs w:val="22"/>
        </w:rPr>
        <w:t xml:space="preserve"> </w:t>
      </w:r>
      <w:r w:rsidR="005A4906" w:rsidRPr="00EB4554">
        <w:rPr>
          <w:rFonts w:ascii="Times New Roman" w:hAnsi="Times New Roman"/>
          <w:color w:val="000000"/>
          <w:sz w:val="22"/>
          <w:szCs w:val="22"/>
        </w:rPr>
        <w:t>,</w:t>
      </w:r>
      <w:r w:rsidR="005A4906">
        <w:rPr>
          <w:rFonts w:ascii="Times New Roman" w:hAnsi="Times New Roman"/>
          <w:color w:val="000000"/>
          <w:sz w:val="22"/>
          <w:szCs w:val="22"/>
        </w:rPr>
        <w:t xml:space="preserve"> </w:t>
      </w:r>
      <w:r w:rsidR="005A4906" w:rsidRPr="00B525D5">
        <w:rPr>
          <w:rFonts w:ascii="Times New Roman" w:hAnsi="Times New Roman"/>
          <w:color w:val="000000"/>
          <w:sz w:val="22"/>
          <w:szCs w:val="22"/>
        </w:rPr>
        <w:t>with the exception of the specific cases provided for in section 2.</w:t>
      </w:r>
      <w:r w:rsidR="005A4906">
        <w:rPr>
          <w:rFonts w:ascii="Times New Roman" w:hAnsi="Times New Roman"/>
          <w:color w:val="000000"/>
          <w:sz w:val="22"/>
          <w:szCs w:val="22"/>
        </w:rPr>
        <w:t>5.5</w:t>
      </w:r>
      <w:r w:rsidR="005A4906" w:rsidRPr="00B525D5">
        <w:rPr>
          <w:rFonts w:ascii="Times New Roman" w:hAnsi="Times New Roman"/>
          <w:color w:val="000000"/>
          <w:sz w:val="22"/>
          <w:szCs w:val="22"/>
        </w:rPr>
        <w:t xml:space="preserve"> of the PR</w:t>
      </w:r>
      <w:r w:rsidR="005A4906">
        <w:rPr>
          <w:rFonts w:ascii="Times New Roman" w:hAnsi="Times New Roman"/>
          <w:color w:val="000000"/>
          <w:sz w:val="22"/>
          <w:szCs w:val="22"/>
        </w:rPr>
        <w:t>AG, for which the prior written authoris</w:t>
      </w:r>
      <w:r w:rsidR="005A4906" w:rsidRPr="00B525D5">
        <w:rPr>
          <w:rFonts w:ascii="Times New Roman" w:hAnsi="Times New Roman"/>
          <w:color w:val="000000"/>
          <w:sz w:val="22"/>
          <w:szCs w:val="22"/>
        </w:rPr>
        <w:t>ation of the contracting authority is required.</w:t>
      </w:r>
      <w:r w:rsidR="005A4906" w:rsidRPr="002536BF" w:rsidDel="005A4906">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uthority concerning participation in both the above tender procedure and any contract awarded to us as a result of it.</w:t>
      </w:r>
    </w:p>
    <w:p w14:paraId="31BD9A4F" w14:textId="77777777"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79ADCE61" w14:textId="77777777">
        <w:tc>
          <w:tcPr>
            <w:tcW w:w="1842" w:type="dxa"/>
            <w:shd w:val="pct5" w:color="auto" w:fill="FFFFFF"/>
          </w:tcPr>
          <w:p w14:paraId="51D5A47C"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0C141672" w14:textId="77777777" w:rsidR="00A76AB9" w:rsidRPr="002536BF" w:rsidRDefault="00A76AB9">
            <w:pPr>
              <w:spacing w:before="120" w:after="120"/>
              <w:rPr>
                <w:rFonts w:ascii="Times New Roman" w:hAnsi="Times New Roman"/>
                <w:sz w:val="22"/>
                <w:szCs w:val="22"/>
              </w:rPr>
            </w:pPr>
          </w:p>
        </w:tc>
      </w:tr>
      <w:tr w:rsidR="00A76AB9" w:rsidRPr="002536BF" w14:paraId="61B55212" w14:textId="77777777">
        <w:tc>
          <w:tcPr>
            <w:tcW w:w="1842" w:type="dxa"/>
            <w:shd w:val="pct5" w:color="auto" w:fill="FFFFFF"/>
          </w:tcPr>
          <w:p w14:paraId="1BD35D92"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14:paraId="16B9671C" w14:textId="77777777" w:rsidR="00A76AB9" w:rsidRPr="002536BF" w:rsidRDefault="00A76AB9">
            <w:pPr>
              <w:spacing w:before="120" w:after="120"/>
              <w:rPr>
                <w:rFonts w:ascii="Times New Roman" w:hAnsi="Times New Roman"/>
                <w:sz w:val="22"/>
                <w:szCs w:val="22"/>
              </w:rPr>
            </w:pPr>
          </w:p>
        </w:tc>
      </w:tr>
      <w:tr w:rsidR="00A76AB9" w:rsidRPr="002536BF" w14:paraId="653572B1" w14:textId="77777777">
        <w:tc>
          <w:tcPr>
            <w:tcW w:w="1842" w:type="dxa"/>
            <w:shd w:val="pct5" w:color="auto" w:fill="FFFFFF"/>
          </w:tcPr>
          <w:p w14:paraId="041A5F86"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14:paraId="02CF4923" w14:textId="77777777" w:rsidR="00A76AB9" w:rsidRPr="002536BF" w:rsidRDefault="00A76AB9">
            <w:pPr>
              <w:spacing w:before="120" w:after="120"/>
              <w:rPr>
                <w:rFonts w:ascii="Times New Roman" w:hAnsi="Times New Roman"/>
                <w:sz w:val="22"/>
                <w:szCs w:val="22"/>
              </w:rPr>
            </w:pPr>
          </w:p>
        </w:tc>
      </w:tr>
    </w:tbl>
    <w:p w14:paraId="4E7DEC3C" w14:textId="77777777" w:rsidR="00A76AB9" w:rsidRPr="002536BF" w:rsidRDefault="00A76AB9">
      <w:pPr>
        <w:keepLines/>
        <w:widowControl w:val="0"/>
        <w:spacing w:after="120"/>
        <w:ind w:left="425"/>
        <w:jc w:val="both"/>
        <w:rPr>
          <w:rFonts w:ascii="Times New Roman" w:hAnsi="Times New Roman"/>
          <w:sz w:val="22"/>
          <w:szCs w:val="22"/>
        </w:rPr>
      </w:pPr>
    </w:p>
    <w:p w14:paraId="4FDC94E9" w14:textId="77777777"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14:paraId="5C4983B0" w14:textId="77777777"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14:paraId="0B4DD700"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14:paraId="443DC93B" w14:textId="77777777" w:rsidR="00A76AB9" w:rsidRPr="002536BF" w:rsidRDefault="00A76AB9" w:rsidP="00B476D0">
      <w:pPr>
        <w:widowControl w:val="0"/>
        <w:spacing w:after="120"/>
        <w:jc w:val="both"/>
        <w:rPr>
          <w:rFonts w:ascii="Times New Roman" w:hAnsi="Times New Roman"/>
          <w:sz w:val="22"/>
          <w:szCs w:val="22"/>
        </w:rPr>
      </w:pPr>
    </w:p>
    <w:p w14:paraId="115DB90C" w14:textId="77777777" w:rsidR="00A76AB9" w:rsidRPr="002536BF" w:rsidRDefault="00A76AB9" w:rsidP="00B476D0">
      <w:pPr>
        <w:widowControl w:val="0"/>
        <w:spacing w:after="120"/>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Name and address of the </w:t>
      </w:r>
      <w:r w:rsidR="003C4C79">
        <w:rPr>
          <w:rFonts w:ascii="Times New Roman" w:hAnsi="Times New Roman"/>
          <w:sz w:val="22"/>
          <w:szCs w:val="22"/>
          <w:highlight w:val="yellow"/>
        </w:rPr>
        <w:t>c</w:t>
      </w:r>
      <w:r w:rsidRPr="00B008AB">
        <w:rPr>
          <w:rFonts w:ascii="Times New Roman" w:hAnsi="Times New Roman"/>
          <w:sz w:val="22"/>
          <w:szCs w:val="22"/>
          <w:highlight w:val="yellow"/>
        </w:rPr>
        <w:t xml:space="preserve">ontracting </w:t>
      </w:r>
      <w:r w:rsidR="003C4C79">
        <w:rPr>
          <w:rFonts w:ascii="Times New Roman" w:hAnsi="Times New Roman"/>
          <w:sz w:val="22"/>
          <w:szCs w:val="22"/>
          <w:highlight w:val="yellow"/>
        </w:rPr>
        <w:t>a</w:t>
      </w:r>
      <w:r w:rsidRPr="00B008AB">
        <w:rPr>
          <w:rFonts w:ascii="Times New Roman" w:hAnsi="Times New Roman"/>
          <w:sz w:val="22"/>
          <w:szCs w:val="22"/>
          <w:highlight w:val="yellow"/>
        </w:rPr>
        <w:t xml:space="preserve">uthority </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see the </w:t>
      </w:r>
      <w:r w:rsidR="00364829" w:rsidRPr="00B008AB">
        <w:rPr>
          <w:rFonts w:ascii="Times New Roman" w:hAnsi="Times New Roman"/>
          <w:sz w:val="22"/>
          <w:szCs w:val="22"/>
          <w:highlight w:val="yellow"/>
        </w:rPr>
        <w:t>contract notice</w:t>
      </w:r>
      <w:r w:rsidRPr="002536BF">
        <w:rPr>
          <w:rFonts w:ascii="Times New Roman" w:hAnsi="Times New Roman"/>
          <w:sz w:val="22"/>
          <w:szCs w:val="22"/>
        </w:rPr>
        <w:t xml:space="preserve"> &gt;</w:t>
      </w:r>
      <w:bookmarkStart w:id="0" w:name="_GoBack"/>
      <w:bookmarkEnd w:id="0"/>
    </w:p>
    <w:p w14:paraId="5390C851"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&lt; </w:t>
      </w:r>
      <w:r w:rsidRPr="00B008AB">
        <w:rPr>
          <w:rFonts w:ascii="Times New Roman" w:hAnsi="Times New Roman"/>
          <w:b/>
          <w:sz w:val="22"/>
          <w:szCs w:val="22"/>
          <w:highlight w:val="yellow"/>
        </w:rPr>
        <w:t>Publication reference</w:t>
      </w:r>
      <w:r w:rsidRPr="002536BF">
        <w:rPr>
          <w:rFonts w:ascii="Times New Roman" w:hAnsi="Times New Roman"/>
          <w:b/>
          <w:sz w:val="22"/>
          <w:szCs w:val="22"/>
        </w:rPr>
        <w:t xml:space="preserve"> &gt;</w:t>
      </w:r>
    </w:p>
    <w:p w14:paraId="7461A5C9" w14:textId="77777777" w:rsidR="00A76AB9" w:rsidRPr="002536BF" w:rsidRDefault="00A76AB9" w:rsidP="00B476D0">
      <w:pPr>
        <w:widowControl w:val="0"/>
        <w:spacing w:after="120"/>
        <w:rPr>
          <w:rFonts w:ascii="Times New Roman" w:hAnsi="Times New Roman"/>
          <w:sz w:val="22"/>
          <w:szCs w:val="22"/>
        </w:rPr>
      </w:pPr>
    </w:p>
    <w:p w14:paraId="61221278" w14:textId="77777777"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14:paraId="732B6892"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14:paraId="6357A737"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14:paraId="34B6E4B0"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sidRPr="00B008AB">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 </w:t>
      </w:r>
      <w:r w:rsidR="00E73D59">
        <w:rPr>
          <w:rFonts w:ascii="Times New Roman" w:hAnsi="Times New Roman"/>
          <w:sz w:val="22"/>
          <w:szCs w:val="22"/>
        </w:rPr>
        <w:t xml:space="preserve"> [</w:t>
      </w:r>
      <w:r w:rsidRPr="00B008AB">
        <w:rPr>
          <w:rFonts w:ascii="Times New Roman" w:hAnsi="Times New Roman"/>
          <w:b/>
          <w:sz w:val="22"/>
          <w:szCs w:val="22"/>
          <w:highlight w:val="lightGray"/>
        </w:rPr>
        <w:t xml:space="preserve">as </w:t>
      </w:r>
      <w:r w:rsidR="00963ABD" w:rsidRPr="00B008AB">
        <w:rPr>
          <w:rFonts w:ascii="Times New Roman" w:hAnsi="Times New Roman"/>
          <w:b/>
          <w:sz w:val="22"/>
          <w:szCs w:val="22"/>
          <w:highlight w:val="lightGray"/>
        </w:rPr>
        <w:t>member</w:t>
      </w:r>
      <w:r w:rsidRPr="00B008AB">
        <w:rPr>
          <w:rFonts w:ascii="Times New Roman" w:hAnsi="Times New Roman"/>
          <w:b/>
          <w:sz w:val="22"/>
          <w:szCs w:val="22"/>
          <w:highlight w:val="lightGray"/>
        </w:rPr>
        <w:t xml:space="preserve"> of the consortium</w:t>
      </w:r>
      <w:r w:rsidRPr="00B008AB">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sidRPr="00B008AB">
        <w:rPr>
          <w:rFonts w:ascii="Times New Roman" w:hAnsi="Times New Roman"/>
          <w:sz w:val="22"/>
          <w:szCs w:val="22"/>
          <w:highlight w:val="lightGray"/>
        </w:rPr>
        <w:t>&gt;</w:t>
      </w:r>
      <w:r w:rsidR="00607100" w:rsidRPr="00B008AB">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sidRPr="00B008AB">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
    <w:p w14:paraId="67700981" w14:textId="77777777"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
    <w:p w14:paraId="5029845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sidRPr="00B008AB">
        <w:rPr>
          <w:rFonts w:ascii="Times New Roman" w:hAnsi="Times New Roman"/>
          <w:sz w:val="22"/>
          <w:szCs w:val="22"/>
          <w:highlight w:val="lightGray"/>
        </w:rPr>
        <w:t>have attached a current list of the enterprises in the same group or network as ourselves</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w:t>
      </w:r>
      <w:r w:rsidRPr="00B008AB">
        <w:rPr>
          <w:rFonts w:ascii="Times New Roman" w:hAnsi="Times New Roman"/>
          <w:sz w:val="22"/>
          <w:szCs w:val="22"/>
          <w:highlight w:val="lightGray"/>
        </w:rPr>
        <w:t>[</w:t>
      </w:r>
      <w:r w:rsidR="00A76AB9" w:rsidRPr="00B008AB">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
    <w:p w14:paraId="63C6B55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r w:rsidR="00042161" w:rsidRPr="002536BF">
        <w:rPr>
          <w:rFonts w:ascii="Times New Roman" w:hAnsi="Times New Roman"/>
          <w:sz w:val="22"/>
          <w:szCs w:val="22"/>
        </w:rPr>
        <w:t>tasks</w:t>
      </w:r>
      <w:r w:rsidRPr="002536BF">
        <w:rPr>
          <w:rFonts w:ascii="Times New Roman" w:hAnsi="Times New Roman"/>
          <w:sz w:val="22"/>
          <w:szCs w:val="22"/>
        </w:rPr>
        <w:t>;</w:t>
      </w:r>
    </w:p>
    <w:p w14:paraId="59281CEE" w14:textId="77777777"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in spite of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uide or if  the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14:paraId="72EAAB21" w14:textId="77777777"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14:paraId="2FB3F492" w14:textId="77777777"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14:paraId="25BA47F4" w14:textId="77777777"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14:paraId="766716FB" w14:textId="77777777"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14:paraId="6BE995FD"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14:paraId="7B2C0005" w14:textId="77777777" w:rsidR="00030F33" w:rsidRDefault="00030F33" w:rsidP="00B476D0">
      <w:pPr>
        <w:widowControl w:val="0"/>
        <w:spacing w:after="120"/>
        <w:jc w:val="both"/>
        <w:rPr>
          <w:rFonts w:ascii="Times New Roman" w:hAnsi="Times New Roman"/>
          <w:sz w:val="22"/>
          <w:szCs w:val="22"/>
        </w:rPr>
      </w:pPr>
    </w:p>
    <w:p w14:paraId="6209BC6C"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14:paraId="2A8E57C6" w14:textId="77777777"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14:paraId="31CA06EB" w14:textId="77777777" w:rsidR="00B62D45" w:rsidRPr="00B62D45" w:rsidRDefault="00B62D45" w:rsidP="00B62D45">
      <w:pPr>
        <w:rPr>
          <w:rFonts w:ascii="Times New Roman" w:hAnsi="Times New Roman"/>
          <w:sz w:val="22"/>
          <w:szCs w:val="22"/>
        </w:rPr>
      </w:pPr>
    </w:p>
    <w:p w14:paraId="2E7843DB"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56D00445" w14:textId="77777777" w:rsidR="00A76AB9" w:rsidRPr="00B62D45" w:rsidRDefault="00A76AB9" w:rsidP="00B62D45">
      <w:pPr>
        <w:sectPr w:rsidR="00A76AB9" w:rsidRPr="00B62D45">
          <w:footerReference w:type="default" r:id="rId18"/>
          <w:footerReference w:type="first" r:id="rId19"/>
          <w:pgSz w:w="11906" w:h="16838" w:code="9"/>
          <w:pgMar w:top="1134" w:right="1134" w:bottom="1134" w:left="1134" w:header="567" w:footer="567" w:gutter="0"/>
          <w:cols w:space="720"/>
          <w:titlePg/>
        </w:sectPr>
      </w:pPr>
    </w:p>
    <w:p w14:paraId="0540B17F" w14:textId="77777777" w:rsidR="00A76AB9" w:rsidRPr="002536BF" w:rsidRDefault="00A76AB9" w:rsidP="006B7472">
      <w:pPr>
        <w:pStyle w:val="Annexetitle"/>
      </w:pPr>
      <w:r w:rsidRPr="002536BF">
        <w:lastRenderedPageBreak/>
        <w:t>Statement of exclusivity and availability</w:t>
      </w:r>
      <w:r w:rsidRPr="002536BF">
        <w:rPr>
          <w:rStyle w:val="FootnoteReference"/>
          <w:caps w:val="0"/>
        </w:rPr>
        <w:footnoteReference w:id="2"/>
      </w:r>
      <w:r w:rsidRPr="002536BF">
        <w:br/>
      </w:r>
      <w:r w:rsidRPr="002536BF">
        <w:br/>
        <w:t>Publication ref:</w:t>
      </w:r>
      <w:r w:rsidR="00E73D59">
        <w:t xml:space="preserve"> </w:t>
      </w:r>
      <w:r w:rsidRPr="00607100">
        <w:t>____________________</w:t>
      </w:r>
    </w:p>
    <w:p w14:paraId="1DE6143B" w14:textId="77777777"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14:paraId="341AE812" w14:textId="77777777" w:rsidTr="00131E0B">
        <w:trPr>
          <w:jc w:val="center"/>
        </w:trPr>
        <w:tc>
          <w:tcPr>
            <w:tcW w:w="2696" w:type="dxa"/>
          </w:tcPr>
          <w:p w14:paraId="1EA2CCAA"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14:paraId="66925632"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14:paraId="17019E19" w14:textId="77777777"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14:paraId="14CEC9D4" w14:textId="77777777" w:rsidTr="001A2863">
        <w:trPr>
          <w:jc w:val="center"/>
        </w:trPr>
        <w:tc>
          <w:tcPr>
            <w:tcW w:w="2696" w:type="dxa"/>
          </w:tcPr>
          <w:p w14:paraId="0745BCDB"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1 </w:t>
            </w:r>
            <w:r w:rsidRPr="00E52F26">
              <w:rPr>
                <w:rFonts w:ascii="Times New Roman" w:hAnsi="Times New Roman"/>
                <w:sz w:val="22"/>
                <w:szCs w:val="22"/>
              </w:rPr>
              <w:t>&gt;</w:t>
            </w:r>
          </w:p>
        </w:tc>
        <w:tc>
          <w:tcPr>
            <w:tcW w:w="2124" w:type="dxa"/>
          </w:tcPr>
          <w:p w14:paraId="196AC785"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1 </w:t>
            </w:r>
            <w:r w:rsidRPr="00913907">
              <w:rPr>
                <w:rFonts w:ascii="Times New Roman" w:hAnsi="Times New Roman"/>
                <w:sz w:val="22"/>
                <w:szCs w:val="22"/>
              </w:rPr>
              <w:t>&gt;</w:t>
            </w:r>
          </w:p>
        </w:tc>
        <w:tc>
          <w:tcPr>
            <w:tcW w:w="2410" w:type="dxa"/>
            <w:shd w:val="clear" w:color="auto" w:fill="auto"/>
          </w:tcPr>
          <w:p w14:paraId="3075085E" w14:textId="77777777"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277A6E83" w14:textId="77777777" w:rsidTr="001A2863">
        <w:trPr>
          <w:jc w:val="center"/>
        </w:trPr>
        <w:tc>
          <w:tcPr>
            <w:tcW w:w="2696" w:type="dxa"/>
          </w:tcPr>
          <w:p w14:paraId="5C218F06"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2 </w:t>
            </w:r>
            <w:r w:rsidRPr="00E52F26">
              <w:rPr>
                <w:rFonts w:ascii="Times New Roman" w:hAnsi="Times New Roman"/>
                <w:sz w:val="22"/>
                <w:szCs w:val="22"/>
              </w:rPr>
              <w:t>&gt;</w:t>
            </w:r>
          </w:p>
        </w:tc>
        <w:tc>
          <w:tcPr>
            <w:tcW w:w="2124" w:type="dxa"/>
          </w:tcPr>
          <w:p w14:paraId="0E78BE30"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2 </w:t>
            </w:r>
            <w:r w:rsidRPr="00913907">
              <w:rPr>
                <w:rFonts w:ascii="Times New Roman" w:hAnsi="Times New Roman"/>
                <w:sz w:val="22"/>
                <w:szCs w:val="22"/>
              </w:rPr>
              <w:t>&gt;</w:t>
            </w:r>
          </w:p>
        </w:tc>
        <w:tc>
          <w:tcPr>
            <w:tcW w:w="2410" w:type="dxa"/>
            <w:shd w:val="clear" w:color="auto" w:fill="auto"/>
          </w:tcPr>
          <w:p w14:paraId="4924E538" w14:textId="77777777"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r w:rsidR="00BF3998" w:rsidRPr="00B008AB">
              <w:rPr>
                <w:rFonts w:ascii="Times New Roman" w:hAnsi="Times New Roman"/>
                <w:sz w:val="22"/>
                <w:szCs w:val="22"/>
                <w:highlight w:val="lightGray"/>
              </w:rPr>
              <w:t>full time</w:t>
            </w:r>
            <w:r w:rsidRPr="00913907">
              <w:rPr>
                <w:rFonts w:ascii="Times New Roman" w:hAnsi="Times New Roman"/>
                <w:sz w:val="22"/>
                <w:szCs w:val="22"/>
              </w:rPr>
              <w:t>] [</w:t>
            </w:r>
            <w:r w:rsidR="00BF3998"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47BD6ABF" w14:textId="77777777" w:rsidTr="001A2863">
        <w:trPr>
          <w:jc w:val="center"/>
        </w:trPr>
        <w:tc>
          <w:tcPr>
            <w:tcW w:w="2696" w:type="dxa"/>
          </w:tcPr>
          <w:p w14:paraId="1EEE50EA" w14:textId="77777777"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14:paraId="37A2D2C3" w14:textId="77777777"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14:paraId="7C7C4DB1" w14:textId="77777777" w:rsidR="00BF3998" w:rsidRPr="006E3000" w:rsidRDefault="00BF3998">
            <w:pPr>
              <w:spacing w:after="0"/>
              <w:rPr>
                <w:rFonts w:ascii="Times New Roman" w:hAnsi="Times New Roman"/>
                <w:sz w:val="22"/>
                <w:szCs w:val="22"/>
              </w:rPr>
            </w:pPr>
          </w:p>
        </w:tc>
      </w:tr>
    </w:tbl>
    <w:p w14:paraId="48B50D82" w14:textId="77777777"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3"/>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14:paraId="64D4122F" w14:textId="77777777"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14:paraId="36CA8CBC" w14:textId="77777777"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20"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14:paraId="1385E536" w14:textId="77777777"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14:paraId="12B70516" w14:textId="77777777"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sidRPr="00B008AB">
        <w:rPr>
          <w:rFonts w:ascii="Times New Roman" w:hAnsi="Times New Roman"/>
          <w:sz w:val="22"/>
          <w:szCs w:val="22"/>
          <w:highlight w:val="lightGray"/>
        </w:rPr>
        <w:t>For information</w:t>
      </w:r>
      <w:r w:rsidR="00CB256C" w:rsidRPr="00B008AB">
        <w:rPr>
          <w:rFonts w:ascii="Times New Roman" w:hAnsi="Times New Roman"/>
          <w:sz w:val="22"/>
          <w:szCs w:val="22"/>
          <w:highlight w:val="lightGray"/>
        </w:rPr>
        <w:t>,</w:t>
      </w:r>
      <w:r w:rsidRPr="00B008AB">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14:paraId="718ABA91" w14:textId="77777777" w:rsidTr="001E09D8">
        <w:trPr>
          <w:jc w:val="center"/>
        </w:trPr>
        <w:tc>
          <w:tcPr>
            <w:tcW w:w="2696" w:type="dxa"/>
          </w:tcPr>
          <w:p w14:paraId="124AE6E0" w14:textId="77777777"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14:paraId="5E87D698"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14:paraId="1C408067"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14:paraId="6C46FAFB" w14:textId="77777777" w:rsidTr="001E09D8">
        <w:trPr>
          <w:jc w:val="center"/>
        </w:trPr>
        <w:tc>
          <w:tcPr>
            <w:tcW w:w="2696" w:type="dxa"/>
          </w:tcPr>
          <w:p w14:paraId="722453FE"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6B73945"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14:paraId="6E1D11F6"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5BB4B2E" w14:textId="77777777" w:rsidTr="001E09D8">
        <w:trPr>
          <w:jc w:val="center"/>
        </w:trPr>
        <w:tc>
          <w:tcPr>
            <w:tcW w:w="2696" w:type="dxa"/>
          </w:tcPr>
          <w:p w14:paraId="7A176FAF"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0247A31"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14:paraId="4270A01D"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sidRPr="00B008AB">
              <w:rPr>
                <w:rFonts w:ascii="Times New Roman" w:hAnsi="Times New Roman"/>
                <w:sz w:val="22"/>
                <w:szCs w:val="22"/>
                <w:highlight w:val="lightGray"/>
              </w:rPr>
              <w:t>full tim</w:t>
            </w:r>
            <w:r w:rsidRPr="00B008AB">
              <w:rPr>
                <w:rFonts w:ascii="Times New Roman" w:hAnsi="Times New Roman"/>
                <w:sz w:val="22"/>
                <w:szCs w:val="22"/>
                <w:highlight w:val="lightGray"/>
              </w:rPr>
              <w:t>e</w:t>
            </w:r>
            <w:r w:rsidRPr="00913907">
              <w:rPr>
                <w:rFonts w:ascii="Times New Roman" w:hAnsi="Times New Roman"/>
                <w:sz w:val="22"/>
                <w:szCs w:val="22"/>
              </w:rPr>
              <w:t>] [</w:t>
            </w:r>
            <w:r w:rsidR="00C300B9" w:rsidRPr="00B008AB">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8A33F6D" w14:textId="77777777" w:rsidTr="001E09D8">
        <w:trPr>
          <w:jc w:val="center"/>
        </w:trPr>
        <w:tc>
          <w:tcPr>
            <w:tcW w:w="2696" w:type="dxa"/>
          </w:tcPr>
          <w:p w14:paraId="2D400AF7"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14:paraId="0CF164E6" w14:textId="77777777"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14:paraId="23B883C1" w14:textId="77777777" w:rsidR="00C300B9" w:rsidRPr="006E3000" w:rsidRDefault="00C300B9" w:rsidP="001E09D8">
            <w:pPr>
              <w:spacing w:after="0"/>
              <w:rPr>
                <w:rFonts w:ascii="Times New Roman" w:hAnsi="Times New Roman"/>
                <w:sz w:val="22"/>
                <w:szCs w:val="22"/>
              </w:rPr>
            </w:pPr>
          </w:p>
        </w:tc>
      </w:tr>
    </w:tbl>
    <w:p w14:paraId="29C54145" w14:textId="77777777" w:rsidR="00C300B9" w:rsidRPr="002536BF" w:rsidRDefault="00C300B9" w:rsidP="009B6DAB">
      <w:pPr>
        <w:spacing w:before="240"/>
        <w:jc w:val="both"/>
        <w:rPr>
          <w:rFonts w:ascii="Times New Roman" w:hAnsi="Times New Roman"/>
          <w:sz w:val="22"/>
          <w:szCs w:val="22"/>
        </w:rPr>
      </w:pPr>
      <w:r w:rsidRPr="00B008AB">
        <w:rPr>
          <w:rFonts w:ascii="Times New Roman" w:hAnsi="Times New Roman"/>
          <w:sz w:val="22"/>
          <w:szCs w:val="22"/>
          <w:highlight w:val="lightGray"/>
        </w:rPr>
        <w:t xml:space="preserve">Should I receive a confirmed engagement I </w:t>
      </w:r>
      <w:r w:rsidR="00656928" w:rsidRPr="00B008AB">
        <w:rPr>
          <w:rFonts w:ascii="Times New Roman" w:hAnsi="Times New Roman"/>
          <w:sz w:val="22"/>
          <w:szCs w:val="22"/>
          <w:highlight w:val="lightGray"/>
        </w:rPr>
        <w:t>declare that I will accept the first engagement offered to me chronologically. Furthermore I will notify the tenderer immediately of my unavailability.</w:t>
      </w:r>
      <w:r w:rsidR="00656928" w:rsidRPr="00913907">
        <w:rPr>
          <w:rFonts w:ascii="Times New Roman" w:hAnsi="Times New Roman"/>
          <w:sz w:val="22"/>
          <w:szCs w:val="22"/>
        </w:rPr>
        <w:t xml:space="preserve"> </w:t>
      </w:r>
      <w:r w:rsidRPr="002536BF">
        <w:rPr>
          <w:rFonts w:ascii="Times New Roman" w:hAnsi="Times New Roman"/>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14:paraId="1D0DE685" w14:textId="77777777">
        <w:tc>
          <w:tcPr>
            <w:tcW w:w="1276" w:type="dxa"/>
            <w:shd w:val="pct10" w:color="auto" w:fill="FFFFFF"/>
          </w:tcPr>
          <w:p w14:paraId="0F65B389"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14:paraId="4BA53C7A"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30E5F5B8" w14:textId="77777777">
        <w:tc>
          <w:tcPr>
            <w:tcW w:w="1276" w:type="dxa"/>
            <w:shd w:val="pct10" w:color="auto" w:fill="FFFFFF"/>
          </w:tcPr>
          <w:p w14:paraId="395139C2"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14:paraId="7C219F37"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0D45DE48" w14:textId="77777777">
        <w:tc>
          <w:tcPr>
            <w:tcW w:w="1276" w:type="dxa"/>
            <w:shd w:val="pct10" w:color="auto" w:fill="FFFFFF"/>
          </w:tcPr>
          <w:p w14:paraId="01106DB0"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14:paraId="6E4CA43E" w14:textId="77777777" w:rsidR="00A76AB9" w:rsidRPr="002536BF" w:rsidRDefault="00A76AB9">
            <w:pPr>
              <w:tabs>
                <w:tab w:val="left" w:pos="1701"/>
              </w:tabs>
              <w:spacing w:before="120" w:after="120"/>
              <w:rPr>
                <w:rFonts w:ascii="Times New Roman" w:hAnsi="Times New Roman"/>
                <w:sz w:val="22"/>
                <w:szCs w:val="22"/>
              </w:rPr>
            </w:pPr>
          </w:p>
        </w:tc>
      </w:tr>
    </w:tbl>
    <w:p w14:paraId="4C6D23A2"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2B733" w14:textId="77777777" w:rsidR="00BD2BDA" w:rsidRPr="002536BF" w:rsidRDefault="00BD2BDA">
      <w:r w:rsidRPr="002536BF">
        <w:separator/>
      </w:r>
    </w:p>
  </w:endnote>
  <w:endnote w:type="continuationSeparator" w:id="0">
    <w:p w14:paraId="5D1C4307" w14:textId="77777777" w:rsidR="00BD2BDA" w:rsidRPr="002536BF" w:rsidRDefault="00BD2BDA">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E5C8" w14:textId="77777777" w:rsidR="006F2A20" w:rsidRDefault="006F2A2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9C366" w14:textId="1D1C76E1" w:rsidR="008B7B9D" w:rsidRPr="002536BF" w:rsidRDefault="00903A54"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5C70F8">
      <w:rPr>
        <w:rStyle w:val="PageNumber"/>
        <w:rFonts w:ascii="Times New Roman" w:hAnsi="Times New Roman"/>
        <w:noProof/>
        <w:sz w:val="18"/>
        <w:szCs w:val="18"/>
      </w:rPr>
      <w:t>4</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5C70F8">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3CA243A" w14:textId="77777777" w:rsidR="008B7B9D" w:rsidRPr="002536BF" w:rsidRDefault="008B7B9D" w:rsidP="001A2863">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FC937" w14:textId="29F83950" w:rsidR="008B7B9D" w:rsidRPr="002536BF" w:rsidRDefault="008B49AC"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5C70F8">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5C70F8">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3B370418" w14:textId="77777777" w:rsidR="008B7B9D" w:rsidRPr="002536BF" w:rsidRDefault="008B7B9D" w:rsidP="007D4B74">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AB7D6" w14:textId="57CA4976"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657B78C9"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5C09" w14:textId="42FE4BE3" w:rsidR="008B7B9D" w:rsidRPr="002536BF" w:rsidRDefault="00903A54"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5C70F8">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5C70F8">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0869990"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57F0E" w14:textId="77777777" w:rsidR="00BD2BDA" w:rsidRPr="002536BF" w:rsidRDefault="00BD2BDA" w:rsidP="00FB4A42">
      <w:pPr>
        <w:spacing w:before="120" w:after="0"/>
      </w:pPr>
      <w:r w:rsidRPr="002536BF">
        <w:separator/>
      </w:r>
    </w:p>
  </w:footnote>
  <w:footnote w:type="continuationSeparator" w:id="0">
    <w:p w14:paraId="46B1B031" w14:textId="77777777" w:rsidR="00BD2BDA" w:rsidRPr="002536BF" w:rsidRDefault="00BD2BDA">
      <w:r w:rsidRPr="002536BF">
        <w:continuationSeparator/>
      </w:r>
    </w:p>
  </w:footnote>
  <w:footnote w:id="1">
    <w:p w14:paraId="1F423741" w14:textId="1B5872B0"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 xml:space="preserve">Note that </w:t>
      </w:r>
      <w:r w:rsidR="00503505">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2">
    <w:p w14:paraId="4A4E7AD9" w14:textId="77777777"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3">
    <w:p w14:paraId="3FCBC68D" w14:textId="77777777"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6C741" w14:textId="77777777" w:rsidR="006F2A20" w:rsidRDefault="006F2A2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44DC1" w14:textId="77777777" w:rsidR="006F2A20" w:rsidRDefault="006F2A2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63C81" w14:textId="77777777" w:rsidR="006F2A20" w:rsidRDefault="006F2A2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1"/>
  </w:num>
  <w:num w:numId="4">
    <w:abstractNumId w:val="12"/>
  </w:num>
  <w:num w:numId="5">
    <w:abstractNumId w:val="5"/>
  </w:num>
  <w:num w:numId="6">
    <w:abstractNumId w:val="4"/>
  </w:num>
  <w:num w:numId="7">
    <w:abstractNumId w:val="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11"/>
  </w:num>
  <w:num w:numId="11">
    <w:abstractNumId w:val="8"/>
  </w:num>
  <w:num w:numId="12">
    <w:abstractNumId w:val="6"/>
  </w:num>
  <w:num w:numId="13">
    <w:abstractNumId w:val="7"/>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30F33"/>
    <w:rsid w:val="00031402"/>
    <w:rsid w:val="00032805"/>
    <w:rsid w:val="00042161"/>
    <w:rsid w:val="0004551B"/>
    <w:rsid w:val="00047CF6"/>
    <w:rsid w:val="00053D8F"/>
    <w:rsid w:val="00057B56"/>
    <w:rsid w:val="000810D0"/>
    <w:rsid w:val="00082C0A"/>
    <w:rsid w:val="00084325"/>
    <w:rsid w:val="0009102B"/>
    <w:rsid w:val="0009507D"/>
    <w:rsid w:val="000B4939"/>
    <w:rsid w:val="000B7452"/>
    <w:rsid w:val="000D11FD"/>
    <w:rsid w:val="000E341A"/>
    <w:rsid w:val="000E4A73"/>
    <w:rsid w:val="000F07B2"/>
    <w:rsid w:val="000F2D12"/>
    <w:rsid w:val="0010222D"/>
    <w:rsid w:val="0010650E"/>
    <w:rsid w:val="001072A5"/>
    <w:rsid w:val="001165D8"/>
    <w:rsid w:val="00120156"/>
    <w:rsid w:val="00121974"/>
    <w:rsid w:val="00131E0B"/>
    <w:rsid w:val="00133DEE"/>
    <w:rsid w:val="00134025"/>
    <w:rsid w:val="00135E6E"/>
    <w:rsid w:val="001472BD"/>
    <w:rsid w:val="00161C4A"/>
    <w:rsid w:val="00164665"/>
    <w:rsid w:val="00170747"/>
    <w:rsid w:val="00170C23"/>
    <w:rsid w:val="001737AC"/>
    <w:rsid w:val="00196E7D"/>
    <w:rsid w:val="001A15F8"/>
    <w:rsid w:val="001A2863"/>
    <w:rsid w:val="001A7A49"/>
    <w:rsid w:val="001B02EC"/>
    <w:rsid w:val="001B24F0"/>
    <w:rsid w:val="001B374C"/>
    <w:rsid w:val="001B7A6C"/>
    <w:rsid w:val="001C23B5"/>
    <w:rsid w:val="001E09D8"/>
    <w:rsid w:val="001F36F3"/>
    <w:rsid w:val="00200942"/>
    <w:rsid w:val="00205142"/>
    <w:rsid w:val="00211B42"/>
    <w:rsid w:val="00215CB7"/>
    <w:rsid w:val="002204B8"/>
    <w:rsid w:val="002264AA"/>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4561"/>
    <w:rsid w:val="002F6EFD"/>
    <w:rsid w:val="00300A34"/>
    <w:rsid w:val="00306938"/>
    <w:rsid w:val="003108AE"/>
    <w:rsid w:val="003318BD"/>
    <w:rsid w:val="00332B6E"/>
    <w:rsid w:val="00333042"/>
    <w:rsid w:val="003458D3"/>
    <w:rsid w:val="00350442"/>
    <w:rsid w:val="00355D2B"/>
    <w:rsid w:val="003570DE"/>
    <w:rsid w:val="003636D9"/>
    <w:rsid w:val="00364829"/>
    <w:rsid w:val="003700FF"/>
    <w:rsid w:val="0037386E"/>
    <w:rsid w:val="00374A32"/>
    <w:rsid w:val="00381DCA"/>
    <w:rsid w:val="00384D01"/>
    <w:rsid w:val="003A2949"/>
    <w:rsid w:val="003A2FB7"/>
    <w:rsid w:val="003A40CF"/>
    <w:rsid w:val="003B5011"/>
    <w:rsid w:val="003C3F4B"/>
    <w:rsid w:val="003C4C79"/>
    <w:rsid w:val="003C6A23"/>
    <w:rsid w:val="003C7D0E"/>
    <w:rsid w:val="003D39CF"/>
    <w:rsid w:val="003D7061"/>
    <w:rsid w:val="003D73B6"/>
    <w:rsid w:val="003E2487"/>
    <w:rsid w:val="003F2B74"/>
    <w:rsid w:val="00407B4E"/>
    <w:rsid w:val="00407E44"/>
    <w:rsid w:val="004164E6"/>
    <w:rsid w:val="00441218"/>
    <w:rsid w:val="004677D3"/>
    <w:rsid w:val="00471F86"/>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3505"/>
    <w:rsid w:val="0050628E"/>
    <w:rsid w:val="005063F6"/>
    <w:rsid w:val="00507530"/>
    <w:rsid w:val="00536BCD"/>
    <w:rsid w:val="00554029"/>
    <w:rsid w:val="00561D58"/>
    <w:rsid w:val="005735B5"/>
    <w:rsid w:val="005773B3"/>
    <w:rsid w:val="005A0538"/>
    <w:rsid w:val="005A44BB"/>
    <w:rsid w:val="005A4906"/>
    <w:rsid w:val="005A4A97"/>
    <w:rsid w:val="005A76C0"/>
    <w:rsid w:val="005B032D"/>
    <w:rsid w:val="005B3724"/>
    <w:rsid w:val="005B5537"/>
    <w:rsid w:val="005B6834"/>
    <w:rsid w:val="005C70F8"/>
    <w:rsid w:val="005D7AB6"/>
    <w:rsid w:val="005E2978"/>
    <w:rsid w:val="005F75F7"/>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1B72"/>
    <w:rsid w:val="006A29ED"/>
    <w:rsid w:val="006A3364"/>
    <w:rsid w:val="006A7F55"/>
    <w:rsid w:val="006B20C9"/>
    <w:rsid w:val="006B2142"/>
    <w:rsid w:val="006B4761"/>
    <w:rsid w:val="006B7472"/>
    <w:rsid w:val="006D0C3E"/>
    <w:rsid w:val="006D2C05"/>
    <w:rsid w:val="006D440C"/>
    <w:rsid w:val="006D7D8F"/>
    <w:rsid w:val="006E0D92"/>
    <w:rsid w:val="006E3000"/>
    <w:rsid w:val="006F2A20"/>
    <w:rsid w:val="00705C51"/>
    <w:rsid w:val="00706D10"/>
    <w:rsid w:val="0071208C"/>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66E5C"/>
    <w:rsid w:val="0077421C"/>
    <w:rsid w:val="00776B2D"/>
    <w:rsid w:val="0078497E"/>
    <w:rsid w:val="00790C29"/>
    <w:rsid w:val="00796F9D"/>
    <w:rsid w:val="00797192"/>
    <w:rsid w:val="007A274D"/>
    <w:rsid w:val="007B5242"/>
    <w:rsid w:val="007B6727"/>
    <w:rsid w:val="007C371C"/>
    <w:rsid w:val="007C4948"/>
    <w:rsid w:val="007C5EAC"/>
    <w:rsid w:val="007D3837"/>
    <w:rsid w:val="007D4B74"/>
    <w:rsid w:val="007D6388"/>
    <w:rsid w:val="007E42C3"/>
    <w:rsid w:val="007F45D2"/>
    <w:rsid w:val="008007CB"/>
    <w:rsid w:val="00806C38"/>
    <w:rsid w:val="008070EB"/>
    <w:rsid w:val="00825CF8"/>
    <w:rsid w:val="008301CB"/>
    <w:rsid w:val="00831868"/>
    <w:rsid w:val="00836084"/>
    <w:rsid w:val="00845780"/>
    <w:rsid w:val="008505C3"/>
    <w:rsid w:val="00851549"/>
    <w:rsid w:val="00857330"/>
    <w:rsid w:val="0087201D"/>
    <w:rsid w:val="0087610F"/>
    <w:rsid w:val="00876D59"/>
    <w:rsid w:val="008822F3"/>
    <w:rsid w:val="008909FF"/>
    <w:rsid w:val="00890AB8"/>
    <w:rsid w:val="008951DA"/>
    <w:rsid w:val="008966DD"/>
    <w:rsid w:val="008B40FB"/>
    <w:rsid w:val="008B49AC"/>
    <w:rsid w:val="008B7B9D"/>
    <w:rsid w:val="008C154D"/>
    <w:rsid w:val="008D4917"/>
    <w:rsid w:val="008D6E0E"/>
    <w:rsid w:val="008E1CB1"/>
    <w:rsid w:val="00903A54"/>
    <w:rsid w:val="00913907"/>
    <w:rsid w:val="009204BE"/>
    <w:rsid w:val="00955597"/>
    <w:rsid w:val="00963ABD"/>
    <w:rsid w:val="0096643C"/>
    <w:rsid w:val="00977950"/>
    <w:rsid w:val="00987672"/>
    <w:rsid w:val="009946E5"/>
    <w:rsid w:val="009979F1"/>
    <w:rsid w:val="009A18CC"/>
    <w:rsid w:val="009A7F85"/>
    <w:rsid w:val="009B163C"/>
    <w:rsid w:val="009B2970"/>
    <w:rsid w:val="009B6DAB"/>
    <w:rsid w:val="009C11C2"/>
    <w:rsid w:val="009E30C6"/>
    <w:rsid w:val="009E4147"/>
    <w:rsid w:val="009E6004"/>
    <w:rsid w:val="009E7AE2"/>
    <w:rsid w:val="00A002FE"/>
    <w:rsid w:val="00A2118F"/>
    <w:rsid w:val="00A36D5E"/>
    <w:rsid w:val="00A42CC1"/>
    <w:rsid w:val="00A54147"/>
    <w:rsid w:val="00A54476"/>
    <w:rsid w:val="00A57DF6"/>
    <w:rsid w:val="00A60282"/>
    <w:rsid w:val="00A60AC6"/>
    <w:rsid w:val="00A64460"/>
    <w:rsid w:val="00A76AB9"/>
    <w:rsid w:val="00A82819"/>
    <w:rsid w:val="00A92D47"/>
    <w:rsid w:val="00A94ABB"/>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66571"/>
    <w:rsid w:val="00B70A59"/>
    <w:rsid w:val="00B71560"/>
    <w:rsid w:val="00B80E57"/>
    <w:rsid w:val="00BA2977"/>
    <w:rsid w:val="00BB2A9F"/>
    <w:rsid w:val="00BB6E37"/>
    <w:rsid w:val="00BC2995"/>
    <w:rsid w:val="00BC6426"/>
    <w:rsid w:val="00BC71C0"/>
    <w:rsid w:val="00BD1F3D"/>
    <w:rsid w:val="00BD2BDA"/>
    <w:rsid w:val="00BD4D26"/>
    <w:rsid w:val="00BE4905"/>
    <w:rsid w:val="00BE6922"/>
    <w:rsid w:val="00BF2A4E"/>
    <w:rsid w:val="00BF3998"/>
    <w:rsid w:val="00C01670"/>
    <w:rsid w:val="00C07DFF"/>
    <w:rsid w:val="00C117C0"/>
    <w:rsid w:val="00C128D6"/>
    <w:rsid w:val="00C270FF"/>
    <w:rsid w:val="00C300B9"/>
    <w:rsid w:val="00C30AEF"/>
    <w:rsid w:val="00C32621"/>
    <w:rsid w:val="00C33F19"/>
    <w:rsid w:val="00C35A0A"/>
    <w:rsid w:val="00C40C21"/>
    <w:rsid w:val="00C47DFE"/>
    <w:rsid w:val="00C57DCB"/>
    <w:rsid w:val="00C60B34"/>
    <w:rsid w:val="00C60DAA"/>
    <w:rsid w:val="00C62DB5"/>
    <w:rsid w:val="00C635A7"/>
    <w:rsid w:val="00C65479"/>
    <w:rsid w:val="00C655F0"/>
    <w:rsid w:val="00C70126"/>
    <w:rsid w:val="00C71E7B"/>
    <w:rsid w:val="00C72114"/>
    <w:rsid w:val="00C8169D"/>
    <w:rsid w:val="00C93C8D"/>
    <w:rsid w:val="00C93F6A"/>
    <w:rsid w:val="00CB1B85"/>
    <w:rsid w:val="00CB256C"/>
    <w:rsid w:val="00CC1A76"/>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81B"/>
    <w:rsid w:val="00DE1B17"/>
    <w:rsid w:val="00DE2F7A"/>
    <w:rsid w:val="00DF0F25"/>
    <w:rsid w:val="00DF209F"/>
    <w:rsid w:val="00DF3E95"/>
    <w:rsid w:val="00E02FBC"/>
    <w:rsid w:val="00E11244"/>
    <w:rsid w:val="00E175B1"/>
    <w:rsid w:val="00E17844"/>
    <w:rsid w:val="00E22C9F"/>
    <w:rsid w:val="00E30D78"/>
    <w:rsid w:val="00E3156E"/>
    <w:rsid w:val="00E33125"/>
    <w:rsid w:val="00E35262"/>
    <w:rsid w:val="00E37592"/>
    <w:rsid w:val="00E52F26"/>
    <w:rsid w:val="00E71543"/>
    <w:rsid w:val="00E73D59"/>
    <w:rsid w:val="00E74646"/>
    <w:rsid w:val="00E77BF4"/>
    <w:rsid w:val="00E8145F"/>
    <w:rsid w:val="00E81BCF"/>
    <w:rsid w:val="00E85DF6"/>
    <w:rsid w:val="00E86BBA"/>
    <w:rsid w:val="00EA4881"/>
    <w:rsid w:val="00EB040A"/>
    <w:rsid w:val="00EB2E14"/>
    <w:rsid w:val="00EB538D"/>
    <w:rsid w:val="00EB685B"/>
    <w:rsid w:val="00EC4CD3"/>
    <w:rsid w:val="00EC7868"/>
    <w:rsid w:val="00ED672E"/>
    <w:rsid w:val="00ED6AAB"/>
    <w:rsid w:val="00EE01EB"/>
    <w:rsid w:val="00EE045F"/>
    <w:rsid w:val="00EE3B57"/>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061A"/>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D8A2B"/>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7B2"/>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300A34"/>
    <w:pPr>
      <w:spacing w:after="60"/>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FC061A"/>
  </w:style>
  <w:style w:type="paragraph" w:styleId="Revision">
    <w:name w:val="Revision"/>
    <w:hidden/>
    <w:uiPriority w:val="99"/>
    <w:semiHidden/>
    <w:rsid w:val="001A15F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8F83B-2385-475E-99A8-2BC92EE0AA18}">
  <ds:schemaRefs>
    <ds:schemaRef ds:uri="http://schemas.microsoft.com/sharepoint/v3/contenttype/forms"/>
  </ds:schemaRefs>
</ds:datastoreItem>
</file>

<file path=customXml/itemProps2.xml><?xml version="1.0" encoding="utf-8"?>
<ds:datastoreItem xmlns:ds="http://schemas.openxmlformats.org/officeDocument/2006/customXml" ds:itemID="{10AAA04E-E492-4808-A0E3-685B094D3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56AF1E-B147-46FD-A692-9BACA1DF32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61A797-472E-455B-8E68-333BDADC2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1561</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User</cp:lastModifiedBy>
  <cp:revision>2</cp:revision>
  <cp:lastPrinted>2014-03-19T15:54:00Z</cp:lastPrinted>
  <dcterms:created xsi:type="dcterms:W3CDTF">2023-08-24T11:06:00Z</dcterms:created>
  <dcterms:modified xsi:type="dcterms:W3CDTF">2023-08-24T11:06:00Z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