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B96" w14:textId="77777777" w:rsidR="00F97E97" w:rsidRDefault="00F97E97" w:rsidP="00F97E97">
      <w:pPr>
        <w:tabs>
          <w:tab w:val="center" w:pos="4320"/>
          <w:tab w:val="right" w:pos="8640"/>
        </w:tabs>
        <w:rPr>
          <w:b/>
          <w:spacing w:val="20"/>
          <w:sz w:val="2"/>
          <w:szCs w:val="2"/>
          <w:lang w:val="sq-AL"/>
        </w:rPr>
      </w:pPr>
      <w:r>
        <w:rPr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525F4" wp14:editId="4DEDB8F0">
                <wp:simplePos x="0" y="0"/>
                <wp:positionH relativeFrom="column">
                  <wp:posOffset>41720</wp:posOffset>
                </wp:positionH>
                <wp:positionV relativeFrom="paragraph">
                  <wp:posOffset>-246380</wp:posOffset>
                </wp:positionV>
                <wp:extent cx="5943600" cy="659765"/>
                <wp:effectExtent l="0" t="0" r="1905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0" cy="659765"/>
                          <a:chOff x="0" y="0"/>
                          <a:chExt cx="9120" cy="1037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STEMA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9" y="0"/>
                            <a:ext cx="818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>
                            <a:off x="0" y="900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4977" y="9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559AD" id="Group 1" o:spid="_x0000_s1026" style="position:absolute;margin-left:3.3pt;margin-top:-19.4pt;width:468pt;height:51.95pt;z-index:251658240" coordsize="9120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TEMA01" style="position:absolute;left:4109;width:818;height:10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">
                  <v:imagedata r:id="rId6" o:title="STEMA01"/>
                  <o:lock v:ext="edit" aspectratio="f"/>
                </v:shape>
                <v:line id="Line 4" o:spid="_x0000_s1028" style="position:absolute;visibility:visible;mso-wrap-style:square" from="0,900" to="4076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4977,900" to="912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</w:p>
    <w:p w14:paraId="2577983E" w14:textId="77777777" w:rsidR="00F97E97" w:rsidRDefault="00F97E97" w:rsidP="00F97E97">
      <w:pPr>
        <w:tabs>
          <w:tab w:val="center" w:pos="4320"/>
          <w:tab w:val="right" w:pos="8640"/>
        </w:tabs>
        <w:rPr>
          <w:b/>
          <w:spacing w:val="20"/>
          <w:sz w:val="2"/>
          <w:szCs w:val="2"/>
          <w:lang w:val="sq-AL"/>
        </w:rPr>
      </w:pPr>
    </w:p>
    <w:p w14:paraId="781858B0" w14:textId="77777777" w:rsidR="00F97E97" w:rsidRDefault="00F97E97" w:rsidP="00F97E97">
      <w:pPr>
        <w:tabs>
          <w:tab w:val="center" w:pos="4320"/>
          <w:tab w:val="right" w:pos="8640"/>
        </w:tabs>
        <w:rPr>
          <w:b/>
          <w:spacing w:val="20"/>
          <w:sz w:val="2"/>
          <w:szCs w:val="2"/>
          <w:lang w:val="sq-AL"/>
        </w:rPr>
      </w:pPr>
    </w:p>
    <w:p w14:paraId="590F53CB" w14:textId="77777777" w:rsidR="00F97E97" w:rsidRDefault="00F97E97" w:rsidP="00F97E97">
      <w:pPr>
        <w:tabs>
          <w:tab w:val="center" w:pos="4320"/>
          <w:tab w:val="right" w:pos="8640"/>
        </w:tabs>
        <w:rPr>
          <w:b/>
          <w:spacing w:val="20"/>
          <w:sz w:val="2"/>
          <w:szCs w:val="2"/>
          <w:lang w:val="sq-AL"/>
        </w:rPr>
      </w:pPr>
    </w:p>
    <w:p w14:paraId="3C0E7654" w14:textId="77777777" w:rsidR="00F97E97" w:rsidRDefault="00F97E97" w:rsidP="00F97E97">
      <w:pPr>
        <w:tabs>
          <w:tab w:val="center" w:pos="4320"/>
          <w:tab w:val="right" w:pos="8640"/>
        </w:tabs>
        <w:rPr>
          <w:b/>
          <w:spacing w:val="20"/>
          <w:sz w:val="2"/>
          <w:szCs w:val="2"/>
          <w:lang w:val="sq-AL"/>
        </w:rPr>
      </w:pPr>
    </w:p>
    <w:p w14:paraId="11DE375B" w14:textId="77777777" w:rsidR="00F97E97" w:rsidRDefault="00F97E97" w:rsidP="00F97E97">
      <w:pPr>
        <w:tabs>
          <w:tab w:val="center" w:pos="4320"/>
          <w:tab w:val="right" w:pos="8640"/>
        </w:tabs>
        <w:rPr>
          <w:b/>
          <w:spacing w:val="20"/>
          <w:sz w:val="2"/>
          <w:szCs w:val="2"/>
          <w:lang w:val="sq-AL"/>
        </w:rPr>
      </w:pPr>
    </w:p>
    <w:p w14:paraId="14FE5270" w14:textId="77777777" w:rsidR="00F97E97" w:rsidRDefault="00F97E97" w:rsidP="00F97E97">
      <w:pPr>
        <w:tabs>
          <w:tab w:val="center" w:pos="4320"/>
          <w:tab w:val="right" w:pos="8640"/>
        </w:tabs>
        <w:rPr>
          <w:b/>
          <w:spacing w:val="20"/>
          <w:sz w:val="2"/>
          <w:szCs w:val="2"/>
          <w:lang w:val="sq-AL"/>
        </w:rPr>
      </w:pPr>
    </w:p>
    <w:p w14:paraId="7BAD44E3" w14:textId="77777777" w:rsidR="00F97E97" w:rsidRDefault="00F97E97" w:rsidP="00F97E97">
      <w:pPr>
        <w:tabs>
          <w:tab w:val="center" w:pos="4320"/>
          <w:tab w:val="right" w:pos="8640"/>
        </w:tabs>
        <w:rPr>
          <w:b/>
          <w:spacing w:val="20"/>
          <w:sz w:val="14"/>
          <w:szCs w:val="14"/>
          <w:lang w:val="sq-AL"/>
        </w:rPr>
      </w:pPr>
    </w:p>
    <w:p w14:paraId="4138AD21" w14:textId="77777777" w:rsidR="00F97E97" w:rsidRDefault="00F97E97" w:rsidP="00F97E97">
      <w:pPr>
        <w:tabs>
          <w:tab w:val="center" w:pos="4320"/>
          <w:tab w:val="right" w:pos="8640"/>
        </w:tabs>
        <w:jc w:val="center"/>
        <w:rPr>
          <w:rFonts w:ascii="Arial Black" w:hAnsi="Arial Black"/>
          <w:b/>
          <w:sz w:val="8"/>
          <w:szCs w:val="8"/>
          <w:lang w:val="sq-AL"/>
        </w:rPr>
      </w:pPr>
    </w:p>
    <w:p w14:paraId="36569DC9" w14:textId="77777777" w:rsidR="00F97E97" w:rsidRDefault="00F97E97" w:rsidP="00F97E97">
      <w:pPr>
        <w:tabs>
          <w:tab w:val="center" w:pos="4320"/>
          <w:tab w:val="right" w:pos="8640"/>
        </w:tabs>
        <w:jc w:val="center"/>
        <w:rPr>
          <w:rFonts w:ascii="Arial Black" w:hAnsi="Arial Black"/>
          <w:b/>
          <w:sz w:val="14"/>
          <w:szCs w:val="14"/>
          <w:lang w:val="sq-AL"/>
        </w:rPr>
      </w:pPr>
    </w:p>
    <w:p w14:paraId="33EFF6D8" w14:textId="77777777" w:rsidR="00F97E97" w:rsidRDefault="00F97E97" w:rsidP="00F97E97">
      <w:pPr>
        <w:tabs>
          <w:tab w:val="center" w:pos="4320"/>
          <w:tab w:val="right" w:pos="8640"/>
        </w:tabs>
        <w:jc w:val="center"/>
        <w:rPr>
          <w:rFonts w:ascii="Arial Black" w:hAnsi="Arial Black"/>
          <w:b/>
          <w:sz w:val="14"/>
          <w:szCs w:val="14"/>
          <w:lang w:val="sq-AL"/>
        </w:rPr>
      </w:pPr>
      <w:r>
        <w:rPr>
          <w:rFonts w:ascii="Arial Black" w:hAnsi="Arial Black"/>
          <w:b/>
          <w:sz w:val="14"/>
          <w:szCs w:val="14"/>
          <w:lang w:val="sq-AL"/>
        </w:rPr>
        <w:t>R E P U B L I K A  E  SH Q I P Ë R I S Ë</w:t>
      </w:r>
    </w:p>
    <w:p w14:paraId="17DD999B" w14:textId="77777777" w:rsidR="00F97E97" w:rsidRDefault="00F97E97" w:rsidP="00F97E97">
      <w:pPr>
        <w:tabs>
          <w:tab w:val="center" w:pos="4320"/>
          <w:tab w:val="right" w:pos="8640"/>
        </w:tabs>
        <w:jc w:val="center"/>
        <w:rPr>
          <w:b/>
          <w:lang w:val="sq-AL"/>
        </w:rPr>
      </w:pPr>
      <w:r>
        <w:rPr>
          <w:b/>
          <w:lang w:val="sq-AL"/>
        </w:rPr>
        <w:t>MINISTRIA E MBROJTJES</w:t>
      </w:r>
    </w:p>
    <w:p w14:paraId="2B5AA0AF" w14:textId="77777777" w:rsidR="00F97E97" w:rsidRDefault="00E62A87" w:rsidP="00F97E97">
      <w:pPr>
        <w:tabs>
          <w:tab w:val="center" w:pos="4320"/>
          <w:tab w:val="right" w:pos="8640"/>
        </w:tabs>
        <w:jc w:val="center"/>
        <w:rPr>
          <w:b/>
          <w:lang w:val="sq-AL"/>
        </w:rPr>
      </w:pPr>
      <w:r>
        <w:rPr>
          <w:b/>
          <w:lang w:val="sq-AL"/>
        </w:rPr>
        <w:t xml:space="preserve">AGJENCIA KOMBËTARE </w:t>
      </w:r>
      <w:r w:rsidR="00F97E97">
        <w:rPr>
          <w:b/>
          <w:lang w:val="sq-AL"/>
        </w:rPr>
        <w:t>E MBROJTJES CIVILE</w:t>
      </w:r>
    </w:p>
    <w:p w14:paraId="4ED31717" w14:textId="77777777" w:rsidR="00F97E97" w:rsidRDefault="00F97E97" w:rsidP="00F97E97">
      <w:pPr>
        <w:tabs>
          <w:tab w:val="center" w:pos="4320"/>
          <w:tab w:val="right" w:pos="8640"/>
        </w:tabs>
        <w:jc w:val="center"/>
        <w:rPr>
          <w:b/>
          <w:lang w:val="sq-AL"/>
        </w:rPr>
      </w:pPr>
    </w:p>
    <w:p w14:paraId="1329AC11" w14:textId="77777777" w:rsidR="00F97E97" w:rsidRPr="00A738D1" w:rsidRDefault="00AA1EA2" w:rsidP="00F97E97">
      <w:pPr>
        <w:jc w:val="both"/>
        <w:rPr>
          <w:iCs/>
          <w:lang w:val="sq-AL" w:eastAsia="sq-AL"/>
        </w:rPr>
      </w:pPr>
      <w:r>
        <w:rPr>
          <w:iCs/>
          <w:lang w:val="sq-AL" w:eastAsia="sq-AL"/>
        </w:rPr>
        <w:t>Nr. 507/32</w:t>
      </w:r>
      <w:r w:rsidR="00B6133F">
        <w:rPr>
          <w:iCs/>
          <w:lang w:val="sq-AL" w:eastAsia="sq-AL"/>
        </w:rPr>
        <w:t xml:space="preserve"> </w:t>
      </w:r>
      <w:proofErr w:type="spellStart"/>
      <w:r w:rsidR="00B6133F">
        <w:rPr>
          <w:iCs/>
          <w:lang w:val="sq-AL" w:eastAsia="sq-AL"/>
        </w:rPr>
        <w:t>prot</w:t>
      </w:r>
      <w:proofErr w:type="spellEnd"/>
      <w:r w:rsidR="00B6133F">
        <w:rPr>
          <w:iCs/>
          <w:lang w:val="sq-AL" w:eastAsia="sq-AL"/>
        </w:rPr>
        <w:t>.</w:t>
      </w:r>
      <w:r w:rsidR="00B6133F">
        <w:rPr>
          <w:iCs/>
          <w:lang w:val="sq-AL" w:eastAsia="sq-AL"/>
        </w:rPr>
        <w:tab/>
      </w:r>
      <w:r w:rsidR="00B6133F">
        <w:rPr>
          <w:iCs/>
          <w:lang w:val="sq-AL" w:eastAsia="sq-AL"/>
        </w:rPr>
        <w:tab/>
      </w:r>
      <w:r>
        <w:rPr>
          <w:iCs/>
          <w:lang w:val="sq-AL" w:eastAsia="sq-AL"/>
        </w:rPr>
        <w:tab/>
      </w:r>
      <w:r>
        <w:rPr>
          <w:iCs/>
          <w:lang w:val="sq-AL" w:eastAsia="sq-AL"/>
        </w:rPr>
        <w:tab/>
      </w:r>
      <w:r>
        <w:rPr>
          <w:iCs/>
          <w:lang w:val="sq-AL" w:eastAsia="sq-AL"/>
        </w:rPr>
        <w:tab/>
        <w:t xml:space="preserve">  </w:t>
      </w:r>
      <w:r>
        <w:rPr>
          <w:iCs/>
          <w:lang w:val="sq-AL" w:eastAsia="sq-AL"/>
        </w:rPr>
        <w:tab/>
        <w:t xml:space="preserve">             Tiranë, më 17</w:t>
      </w:r>
      <w:r w:rsidR="00B6133F">
        <w:rPr>
          <w:iCs/>
          <w:lang w:val="sq-AL" w:eastAsia="sq-AL"/>
        </w:rPr>
        <w:t>.06</w:t>
      </w:r>
      <w:r w:rsidR="00F97E97" w:rsidRPr="00A738D1">
        <w:rPr>
          <w:iCs/>
          <w:lang w:val="sq-AL" w:eastAsia="sq-AL"/>
        </w:rPr>
        <w:t>.2022</w:t>
      </w:r>
    </w:p>
    <w:p w14:paraId="40BAD26E" w14:textId="77777777" w:rsidR="00215E68" w:rsidRDefault="00215E68" w:rsidP="00215E68">
      <w:pPr>
        <w:pStyle w:val="NormalWeb"/>
        <w:shd w:val="clear" w:color="auto" w:fill="FFFFFF"/>
        <w:jc w:val="center"/>
        <w:rPr>
          <w:lang w:val="sq-AL"/>
        </w:rPr>
      </w:pPr>
      <w:r>
        <w:rPr>
          <w:rStyle w:val="Strong"/>
          <w:lang w:val="sq-AL"/>
        </w:rPr>
        <w:t>FORMULARI I NJOFTIMIT TE  ANULIMIT</w:t>
      </w:r>
    </w:p>
    <w:p w14:paraId="5A27A006" w14:textId="77777777" w:rsidR="00215E68" w:rsidRDefault="00215E68" w:rsidP="00F97E97">
      <w:pPr>
        <w:pStyle w:val="NormalWeb"/>
        <w:numPr>
          <w:ilvl w:val="0"/>
          <w:numId w:val="2"/>
        </w:numPr>
        <w:shd w:val="clear" w:color="auto" w:fill="FFFFFF"/>
        <w:rPr>
          <w:lang w:val="sq-AL"/>
        </w:rPr>
      </w:pPr>
      <w:r>
        <w:rPr>
          <w:rStyle w:val="Strong"/>
          <w:lang w:val="sq-AL"/>
        </w:rPr>
        <w:t xml:space="preserve">Emri dhe adresa e autoritetit </w:t>
      </w:r>
      <w:proofErr w:type="spellStart"/>
      <w:r>
        <w:rPr>
          <w:rStyle w:val="Strong"/>
          <w:lang w:val="sq-AL"/>
        </w:rPr>
        <w:t>kontraktor</w:t>
      </w:r>
      <w:proofErr w:type="spellEnd"/>
    </w:p>
    <w:p w14:paraId="3D32ECC2" w14:textId="77777777" w:rsidR="00F97E97" w:rsidRDefault="00F97E97" w:rsidP="00F97E97">
      <w:pPr>
        <w:spacing w:after="80"/>
        <w:rPr>
          <w:bCs/>
          <w:lang w:val="sq-AL"/>
        </w:rPr>
      </w:pPr>
      <w:r>
        <w:rPr>
          <w:bCs/>
          <w:lang w:val="sq-AL"/>
        </w:rPr>
        <w:t>Emri</w:t>
      </w:r>
      <w:r>
        <w:rPr>
          <w:bCs/>
          <w:lang w:val="sq-AL"/>
        </w:rPr>
        <w:tab/>
      </w:r>
      <w:r>
        <w:rPr>
          <w:bCs/>
          <w:lang w:val="sq-AL"/>
        </w:rPr>
        <w:tab/>
      </w:r>
      <w:r>
        <w:rPr>
          <w:bCs/>
          <w:lang w:val="sq-AL"/>
        </w:rPr>
        <w:tab/>
        <w:t>Agjencia Kombëtare e Mbrojtjes Civile</w:t>
      </w:r>
    </w:p>
    <w:p w14:paraId="65B19B80" w14:textId="77777777" w:rsidR="00F97E97" w:rsidRDefault="00F97E97" w:rsidP="00F97E97">
      <w:pPr>
        <w:spacing w:after="80"/>
        <w:rPr>
          <w:bCs/>
          <w:lang w:val="sq-AL"/>
        </w:rPr>
      </w:pPr>
      <w:r>
        <w:rPr>
          <w:bCs/>
          <w:lang w:val="sq-AL"/>
        </w:rPr>
        <w:t>Adresa</w:t>
      </w:r>
      <w:r>
        <w:rPr>
          <w:bCs/>
          <w:lang w:val="sq-AL"/>
        </w:rPr>
        <w:tab/>
      </w:r>
      <w:r>
        <w:rPr>
          <w:bCs/>
          <w:lang w:val="sq-AL"/>
        </w:rPr>
        <w:tab/>
      </w:r>
      <w:r>
        <w:rPr>
          <w:bCs/>
          <w:lang w:val="sq-AL"/>
        </w:rPr>
        <w:tab/>
      </w:r>
      <w:r>
        <w:rPr>
          <w:spacing w:val="-5"/>
          <w:lang w:val="sq-AL"/>
        </w:rPr>
        <w:t>“Rruga Dibrës”, Garnizoni “</w:t>
      </w:r>
      <w:proofErr w:type="spellStart"/>
      <w:r>
        <w:rPr>
          <w:spacing w:val="-5"/>
          <w:lang w:val="sq-AL"/>
        </w:rPr>
        <w:t>Skënderbej</w:t>
      </w:r>
      <w:proofErr w:type="spellEnd"/>
      <w:r>
        <w:rPr>
          <w:spacing w:val="-5"/>
          <w:lang w:val="sq-AL"/>
        </w:rPr>
        <w:t>”, Tiranë</w:t>
      </w:r>
    </w:p>
    <w:p w14:paraId="69A77336" w14:textId="77777777" w:rsidR="00F97E97" w:rsidRDefault="00F97E97" w:rsidP="00F97E97">
      <w:pPr>
        <w:tabs>
          <w:tab w:val="center" w:pos="4513"/>
          <w:tab w:val="right" w:pos="9026"/>
        </w:tabs>
        <w:rPr>
          <w:spacing w:val="-5"/>
          <w:lang w:val="sq-AL"/>
        </w:rPr>
      </w:pPr>
      <w:r>
        <w:rPr>
          <w:bCs/>
          <w:lang w:val="sq-AL"/>
        </w:rPr>
        <w:t>Tel/</w:t>
      </w:r>
      <w:proofErr w:type="spellStart"/>
      <w:r>
        <w:rPr>
          <w:bCs/>
          <w:lang w:val="sq-AL"/>
        </w:rPr>
        <w:t>Fax</w:t>
      </w:r>
      <w:proofErr w:type="spellEnd"/>
      <w:r>
        <w:rPr>
          <w:bCs/>
          <w:lang w:val="sq-AL"/>
        </w:rPr>
        <w:t xml:space="preserve">                        </w:t>
      </w:r>
      <w:r>
        <w:rPr>
          <w:spacing w:val="-5"/>
          <w:lang w:val="sq-AL"/>
        </w:rPr>
        <w:t>+ 355 4  2226601/6602  / +3554 22283 25</w:t>
      </w:r>
    </w:p>
    <w:p w14:paraId="57FBC62B" w14:textId="77777777" w:rsidR="00F97E97" w:rsidRDefault="00F97E97" w:rsidP="00F97E97">
      <w:pPr>
        <w:spacing w:after="80"/>
        <w:rPr>
          <w:bCs/>
          <w:lang w:val="sq-AL"/>
        </w:rPr>
      </w:pPr>
      <w:r>
        <w:rPr>
          <w:bCs/>
          <w:lang w:val="sq-AL"/>
        </w:rPr>
        <w:t>E-</w:t>
      </w:r>
      <w:proofErr w:type="spellStart"/>
      <w:r>
        <w:rPr>
          <w:bCs/>
          <w:lang w:val="sq-AL"/>
        </w:rPr>
        <w:t>mail</w:t>
      </w:r>
      <w:proofErr w:type="spellEnd"/>
      <w:r>
        <w:rPr>
          <w:bCs/>
          <w:lang w:val="sq-AL"/>
        </w:rPr>
        <w:tab/>
      </w:r>
      <w:r>
        <w:rPr>
          <w:bCs/>
          <w:lang w:val="sq-AL"/>
        </w:rPr>
        <w:tab/>
      </w:r>
      <w:r>
        <w:rPr>
          <w:bCs/>
          <w:lang w:val="sq-AL"/>
        </w:rPr>
        <w:tab/>
      </w:r>
      <w:hyperlink r:id="rId7" w:history="1">
        <w:r>
          <w:rPr>
            <w:rStyle w:val="Hyperlink"/>
            <w:b/>
            <w:bCs/>
            <w:lang w:val="sq-AL"/>
          </w:rPr>
          <w:t>prokurimi.publik@akmc.gov.al</w:t>
        </w:r>
      </w:hyperlink>
    </w:p>
    <w:p w14:paraId="70EE3A82" w14:textId="77777777" w:rsidR="00F97E97" w:rsidRDefault="00F97E97" w:rsidP="00F97E97">
      <w:pPr>
        <w:spacing w:after="80"/>
        <w:rPr>
          <w:b/>
          <w:bCs/>
          <w:lang w:val="sq-AL"/>
        </w:rPr>
      </w:pPr>
      <w:r>
        <w:rPr>
          <w:bCs/>
          <w:lang w:val="sq-AL"/>
        </w:rPr>
        <w:t>Faqja e Internetit</w:t>
      </w:r>
      <w:r>
        <w:rPr>
          <w:bCs/>
          <w:lang w:val="sq-AL"/>
        </w:rPr>
        <w:tab/>
      </w:r>
      <w:hyperlink r:id="rId8" w:history="1">
        <w:r>
          <w:rPr>
            <w:rStyle w:val="Hyperlink"/>
            <w:b/>
            <w:bCs/>
            <w:lang w:val="sq-AL"/>
          </w:rPr>
          <w:t>https://www.mod.gov.al</w:t>
        </w:r>
      </w:hyperlink>
    </w:p>
    <w:p w14:paraId="7E4773BA" w14:textId="77777777" w:rsidR="00F97E97" w:rsidRDefault="00F97E97" w:rsidP="00215E68">
      <w:pPr>
        <w:pStyle w:val="NormalWeb"/>
        <w:shd w:val="clear" w:color="auto" w:fill="FFFFFF"/>
        <w:rPr>
          <w:lang w:val="sq-AL"/>
        </w:rPr>
      </w:pPr>
      <w:r>
        <w:rPr>
          <w:rStyle w:val="Strong"/>
          <w:lang w:val="sq-AL"/>
        </w:rPr>
        <w:t xml:space="preserve">2. </w:t>
      </w:r>
      <w:r w:rsidR="00215E68">
        <w:rPr>
          <w:rStyle w:val="Strong"/>
          <w:lang w:val="sq-AL"/>
        </w:rPr>
        <w:t xml:space="preserve">Lloji i procedurës:  </w:t>
      </w:r>
      <w:r>
        <w:rPr>
          <w:lang w:val="sq-AL"/>
        </w:rPr>
        <w:t>(Dialog konkurrues - prokurim në fushën e mbrojtjes dhe të sigurisë).</w:t>
      </w:r>
    </w:p>
    <w:p w14:paraId="162F92FF" w14:textId="77777777" w:rsidR="00215E68" w:rsidRDefault="00215E68" w:rsidP="00215E68">
      <w:pPr>
        <w:pStyle w:val="NormalWeb"/>
        <w:shd w:val="clear" w:color="auto" w:fill="FFFFFF"/>
        <w:rPr>
          <w:lang w:val="sq-AL"/>
        </w:rPr>
      </w:pPr>
      <w:r w:rsidRPr="00F97E97">
        <w:rPr>
          <w:sz w:val="2"/>
          <w:szCs w:val="2"/>
          <w:lang w:val="sq-AL"/>
        </w:rPr>
        <w:br/>
      </w:r>
      <w:r w:rsidR="00F97E97">
        <w:rPr>
          <w:rStyle w:val="Strong"/>
          <w:lang w:val="sq-AL"/>
        </w:rPr>
        <w:t xml:space="preserve">3. Numri i Referencës : </w:t>
      </w:r>
      <w:r w:rsidR="00F97E97">
        <w:rPr>
          <w:bCs/>
          <w:lang w:val="sq-AL"/>
        </w:rPr>
        <w:t>Urdhër Prokurimi nr. 67, datë 07.04.2022</w:t>
      </w:r>
      <w:r w:rsidR="00E62A87">
        <w:rPr>
          <w:bCs/>
          <w:i/>
          <w:lang w:val="sq-AL"/>
        </w:rPr>
        <w:t>.</w:t>
      </w:r>
    </w:p>
    <w:p w14:paraId="3A26EDD2" w14:textId="77777777" w:rsidR="00F97E97" w:rsidRPr="00F97E97" w:rsidRDefault="00F97E97" w:rsidP="00F97E97">
      <w:pPr>
        <w:pStyle w:val="NormalWeb"/>
        <w:shd w:val="clear" w:color="auto" w:fill="FFFFFF"/>
        <w:jc w:val="both"/>
        <w:rPr>
          <w:b/>
          <w:bCs/>
          <w:lang w:val="sq-AL"/>
        </w:rPr>
      </w:pPr>
      <w:r>
        <w:rPr>
          <w:rStyle w:val="Strong"/>
          <w:lang w:val="sq-AL"/>
        </w:rPr>
        <w:t xml:space="preserve">4. </w:t>
      </w:r>
      <w:r w:rsidR="00215E68">
        <w:rPr>
          <w:rStyle w:val="Strong"/>
          <w:lang w:val="sq-AL"/>
        </w:rPr>
        <w:t xml:space="preserve">Objekti  i kontratës </w:t>
      </w:r>
      <w:r>
        <w:rPr>
          <w:rStyle w:val="Strong"/>
          <w:lang w:val="sq-AL"/>
        </w:rPr>
        <w:t xml:space="preserve">: </w:t>
      </w:r>
      <w:r>
        <w:rPr>
          <w:bCs/>
          <w:lang w:val="sq-AL"/>
        </w:rPr>
        <w:t>R</w:t>
      </w:r>
      <w:r>
        <w:rPr>
          <w:lang w:val="sq-AL"/>
        </w:rPr>
        <w:t>ealizimi i projektit të monitorimit të territorit me teknologji të avancuar (shërbimi satelitor), për një periudhë 3 (tre) vjeçare.</w:t>
      </w:r>
    </w:p>
    <w:p w14:paraId="027E5913" w14:textId="77777777" w:rsidR="00F97E97" w:rsidRDefault="00F97E97" w:rsidP="00E62A87">
      <w:pPr>
        <w:pStyle w:val="NormalWeb"/>
        <w:shd w:val="clear" w:color="auto" w:fill="FFFFFF"/>
        <w:jc w:val="both"/>
        <w:rPr>
          <w:lang w:val="sq-AL"/>
        </w:rPr>
      </w:pPr>
      <w:r>
        <w:rPr>
          <w:rStyle w:val="Strong"/>
          <w:lang w:val="sq-AL"/>
        </w:rPr>
        <w:t xml:space="preserve">5. </w:t>
      </w:r>
      <w:r w:rsidR="00215E68">
        <w:rPr>
          <w:rStyle w:val="Strong"/>
          <w:lang w:val="sq-AL"/>
        </w:rPr>
        <w:t>Fondi limit</w:t>
      </w:r>
      <w:r>
        <w:rPr>
          <w:lang w:val="sq-AL"/>
        </w:rPr>
        <w:t> : 671.760.000 (gjashtëqind e shtatëdhjetë e një milion</w:t>
      </w:r>
      <w:r w:rsidR="00E62A87">
        <w:rPr>
          <w:lang w:val="sq-AL"/>
        </w:rPr>
        <w:t>ë</w:t>
      </w:r>
      <w:r>
        <w:rPr>
          <w:lang w:val="sq-AL"/>
        </w:rPr>
        <w:t xml:space="preserve"> e shtatëqind e gjashtëdhjetë mijë) lekë pa TVSH.</w:t>
      </w:r>
    </w:p>
    <w:p w14:paraId="442BE1D4" w14:textId="77777777" w:rsidR="00F97E97" w:rsidRDefault="00F97E97" w:rsidP="00F97E97">
      <w:pPr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 xml:space="preserve">Vlera e fondit limit në monedhat kryesore ndërkombëtare sipas kursit të Bankës së Shqipërisë është: </w:t>
      </w:r>
    </w:p>
    <w:p w14:paraId="62835722" w14:textId="77777777" w:rsidR="00F97E97" w:rsidRDefault="00F97E97" w:rsidP="00F97E97">
      <w:pPr>
        <w:jc w:val="both"/>
        <w:rPr>
          <w:rFonts w:eastAsia="Calibri"/>
          <w:sz w:val="4"/>
          <w:szCs w:val="4"/>
          <w:lang w:val="sq-AL"/>
        </w:rPr>
      </w:pPr>
    </w:p>
    <w:p w14:paraId="63B2B161" w14:textId="77777777" w:rsidR="00F97E97" w:rsidRDefault="00F97E97" w:rsidP="00F97E97">
      <w:pPr>
        <w:numPr>
          <w:ilvl w:val="0"/>
          <w:numId w:val="4"/>
        </w:numPr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 xml:space="preserve">5.522.071 Euro </w:t>
      </w:r>
      <w:r>
        <w:rPr>
          <w:rFonts w:eastAsia="Calibri"/>
          <w:bCs/>
          <w:lang w:val="sq-AL"/>
        </w:rPr>
        <w:t>pa T.V.SH</w:t>
      </w:r>
      <w:r>
        <w:rPr>
          <w:rFonts w:eastAsia="Calibri"/>
          <w:lang w:val="sq-AL"/>
        </w:rPr>
        <w:t>.</w:t>
      </w:r>
    </w:p>
    <w:p w14:paraId="594BC402" w14:textId="77777777" w:rsidR="00F97E97" w:rsidRDefault="00F97E97" w:rsidP="00F97E97">
      <w:pPr>
        <w:numPr>
          <w:ilvl w:val="0"/>
          <w:numId w:val="4"/>
        </w:numPr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6.000.000 USD pa T.V.SH.</w:t>
      </w:r>
    </w:p>
    <w:p w14:paraId="4AAB5E89" w14:textId="77777777" w:rsidR="00F97E97" w:rsidRDefault="00F97E97" w:rsidP="00F97E97">
      <w:pPr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Kursi zyrtar i këmbimit sipas Bankës së Shqipërisë datë 07.04.2022 është:</w:t>
      </w:r>
    </w:p>
    <w:p w14:paraId="2B56977F" w14:textId="77777777" w:rsidR="00F97E97" w:rsidRDefault="00F97E97" w:rsidP="00F97E97">
      <w:pPr>
        <w:jc w:val="both"/>
        <w:rPr>
          <w:rFonts w:eastAsia="Calibri"/>
          <w:sz w:val="4"/>
          <w:szCs w:val="4"/>
          <w:highlight w:val="yellow"/>
          <w:lang w:val="sq-AL"/>
        </w:rPr>
      </w:pPr>
    </w:p>
    <w:p w14:paraId="33FEA1ED" w14:textId="77777777" w:rsidR="00F97E97" w:rsidRDefault="00F97E97" w:rsidP="00F97E97">
      <w:pPr>
        <w:numPr>
          <w:ilvl w:val="0"/>
          <w:numId w:val="5"/>
        </w:numPr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1 Euro – 121.65 lekë.</w:t>
      </w:r>
    </w:p>
    <w:p w14:paraId="4A96E32E" w14:textId="77777777" w:rsidR="00F97E97" w:rsidRDefault="00F97E97" w:rsidP="00F97E97">
      <w:pPr>
        <w:numPr>
          <w:ilvl w:val="0"/>
          <w:numId w:val="5"/>
        </w:numPr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1 USD – 111.96 lekë</w:t>
      </w:r>
    </w:p>
    <w:p w14:paraId="19962CA3" w14:textId="77777777" w:rsidR="00215E68" w:rsidRDefault="00F97E97" w:rsidP="00215E68">
      <w:pPr>
        <w:pStyle w:val="NormalWeb"/>
        <w:shd w:val="clear" w:color="auto" w:fill="FFFFFF"/>
        <w:jc w:val="both"/>
        <w:rPr>
          <w:lang w:val="sq-AL"/>
        </w:rPr>
      </w:pPr>
      <w:r>
        <w:rPr>
          <w:rStyle w:val="Strong"/>
          <w:lang w:val="sq-AL"/>
        </w:rPr>
        <w:t xml:space="preserve">6. </w:t>
      </w:r>
      <w:r w:rsidR="00215E68">
        <w:rPr>
          <w:rStyle w:val="Strong"/>
          <w:lang w:val="sq-AL"/>
        </w:rPr>
        <w:t>Arsyet e Anulimit:</w:t>
      </w:r>
    </w:p>
    <w:p w14:paraId="313B2349" w14:textId="77777777" w:rsidR="00215E68" w:rsidRPr="00E62A87" w:rsidRDefault="00215E68" w:rsidP="00E62A87">
      <w:pPr>
        <w:pStyle w:val="NormalWeb"/>
        <w:shd w:val="clear" w:color="auto" w:fill="FFFFFF"/>
        <w:ind w:left="720" w:hanging="270"/>
        <w:jc w:val="both"/>
        <w:rPr>
          <w:lang w:val="sq-AL"/>
        </w:rPr>
      </w:pPr>
      <w:r>
        <w:rPr>
          <w:lang w:val="sq-AL"/>
        </w:rPr>
        <w:t>Bazuar në Ligjin Nr. 36/2020 “Për prokurimet në fushën e mbrojtjes dhe t</w:t>
      </w:r>
      <w:r w:rsidR="00E62A87">
        <w:rPr>
          <w:lang w:val="sq-AL"/>
        </w:rPr>
        <w:t xml:space="preserve">ë sigurisë”, neni 36, pika 1, </w:t>
      </w:r>
      <w:r w:rsidR="00E62A87">
        <w:rPr>
          <w:rStyle w:val="Strong"/>
          <w:b w:val="0"/>
          <w:lang w:val="sq-AL"/>
        </w:rPr>
        <w:t xml:space="preserve">c), pasi </w:t>
      </w:r>
      <w:proofErr w:type="spellStart"/>
      <w:r w:rsidR="00E62A87">
        <w:t>asnjë</w:t>
      </w:r>
      <w:proofErr w:type="spellEnd"/>
      <w:r w:rsidR="00E62A87">
        <w:t xml:space="preserve"> </w:t>
      </w:r>
      <w:proofErr w:type="spellStart"/>
      <w:r w:rsidR="00E62A87">
        <w:t>nga</w:t>
      </w:r>
      <w:proofErr w:type="spellEnd"/>
      <w:r w:rsidR="00E62A87">
        <w:t xml:space="preserve"> </w:t>
      </w:r>
      <w:proofErr w:type="spellStart"/>
      <w:r w:rsidR="00E62A87">
        <w:t>ofertat</w:t>
      </w:r>
      <w:proofErr w:type="spellEnd"/>
      <w:r w:rsidR="00E62A87">
        <w:t xml:space="preserve"> e </w:t>
      </w:r>
      <w:proofErr w:type="spellStart"/>
      <w:r w:rsidR="00E62A87">
        <w:t>paraqitura</w:t>
      </w:r>
      <w:proofErr w:type="spellEnd"/>
      <w:r w:rsidR="00E62A87">
        <w:t xml:space="preserve"> nuk </w:t>
      </w:r>
      <w:proofErr w:type="spellStart"/>
      <w:r w:rsidR="00E62A87">
        <w:t>përputhet</w:t>
      </w:r>
      <w:proofErr w:type="spellEnd"/>
      <w:r w:rsidR="00E62A87">
        <w:t xml:space="preserve"> me </w:t>
      </w:r>
      <w:proofErr w:type="spellStart"/>
      <w:r w:rsidR="00E62A87">
        <w:t>kriteret</w:t>
      </w:r>
      <w:proofErr w:type="spellEnd"/>
      <w:r w:rsidR="00E62A87">
        <w:t xml:space="preserve"> e </w:t>
      </w:r>
      <w:proofErr w:type="spellStart"/>
      <w:r w:rsidR="00E62A87">
        <w:t>përcaktuara</w:t>
      </w:r>
      <w:proofErr w:type="spellEnd"/>
      <w:r w:rsidR="00E62A87">
        <w:t xml:space="preserve"> </w:t>
      </w:r>
      <w:proofErr w:type="spellStart"/>
      <w:r w:rsidR="00E62A87">
        <w:t>në</w:t>
      </w:r>
      <w:proofErr w:type="spellEnd"/>
      <w:r w:rsidR="00E62A87">
        <w:t xml:space="preserve"> </w:t>
      </w:r>
      <w:proofErr w:type="spellStart"/>
      <w:r w:rsidR="00E62A87">
        <w:t>dokumentet</w:t>
      </w:r>
      <w:proofErr w:type="spellEnd"/>
      <w:r w:rsidR="00E62A87">
        <w:t xml:space="preserve"> e </w:t>
      </w:r>
      <w:proofErr w:type="spellStart"/>
      <w:r w:rsidR="00E62A87">
        <w:t>tenderit</w:t>
      </w:r>
      <w:proofErr w:type="spellEnd"/>
      <w:r w:rsidR="00E62A87">
        <w:t>.</w:t>
      </w:r>
    </w:p>
    <w:p w14:paraId="44C57898" w14:textId="77777777" w:rsidR="00215E68" w:rsidRDefault="00F97E97" w:rsidP="00215E68">
      <w:pPr>
        <w:pStyle w:val="NormalWeb"/>
        <w:shd w:val="clear" w:color="auto" w:fill="FFFFFF"/>
        <w:rPr>
          <w:lang w:val="sq-AL"/>
        </w:rPr>
      </w:pPr>
      <w:r>
        <w:rPr>
          <w:rStyle w:val="Strong"/>
          <w:lang w:val="sq-AL"/>
        </w:rPr>
        <w:t>7</w:t>
      </w:r>
      <w:r w:rsidR="00215E68">
        <w:rPr>
          <w:rStyle w:val="Strong"/>
          <w:lang w:val="sq-AL"/>
        </w:rPr>
        <w:t>.  Informacione shtesë</w:t>
      </w:r>
    </w:p>
    <w:p w14:paraId="66B02739" w14:textId="77777777" w:rsidR="00215E68" w:rsidRDefault="00215E68" w:rsidP="00215E68">
      <w:pPr>
        <w:rPr>
          <w:lang w:val="sq-AL"/>
        </w:rPr>
      </w:pPr>
      <w:r>
        <w:rPr>
          <w:lang w:val="sq-AL"/>
        </w:rPr>
        <w:t>Data e shpërndarjes së këtij njoftimi </w:t>
      </w:r>
      <w:r w:rsidR="004A26AC">
        <w:rPr>
          <w:lang w:val="sq-AL"/>
        </w:rPr>
        <w:t>: 20.06.2022.</w:t>
      </w:r>
    </w:p>
    <w:p w14:paraId="0EDDA4E7" w14:textId="77777777" w:rsidR="004A26AC" w:rsidRDefault="004A26AC" w:rsidP="00215E68">
      <w:pPr>
        <w:rPr>
          <w:lang w:val="sq-AL"/>
        </w:rPr>
      </w:pPr>
    </w:p>
    <w:p w14:paraId="680BFAAC" w14:textId="77777777" w:rsidR="004A26AC" w:rsidRPr="00AA123A" w:rsidRDefault="004A26AC" w:rsidP="004A26AC">
      <w:pPr>
        <w:pStyle w:val="Heading2"/>
        <w:rPr>
          <w:sz w:val="24"/>
          <w:szCs w:val="24"/>
        </w:rPr>
      </w:pPr>
      <w:r w:rsidRPr="00AA123A">
        <w:rPr>
          <w:sz w:val="24"/>
          <w:szCs w:val="24"/>
        </w:rPr>
        <w:t>TITULLARI I AUTORITETIT KONTRAKTOR</w:t>
      </w:r>
    </w:p>
    <w:p w14:paraId="2E9C80A3" w14:textId="77777777" w:rsidR="004A26AC" w:rsidRPr="00AA123A" w:rsidRDefault="004A26AC" w:rsidP="004A26AC">
      <w:pPr>
        <w:jc w:val="center"/>
      </w:pPr>
    </w:p>
    <w:p w14:paraId="44FFB31F" w14:textId="77777777" w:rsidR="004A26AC" w:rsidRDefault="004A26AC" w:rsidP="004A26AC">
      <w:pPr>
        <w:jc w:val="center"/>
        <w:rPr>
          <w:b/>
          <w:lang w:eastAsia="sq-AL"/>
        </w:rPr>
      </w:pPr>
      <w:r>
        <w:rPr>
          <w:b/>
          <w:lang w:eastAsia="sq-AL"/>
        </w:rPr>
        <w:t xml:space="preserve">HAKI </w:t>
      </w:r>
      <w:r>
        <w:t>Ç</w:t>
      </w:r>
      <w:r>
        <w:rPr>
          <w:b/>
          <w:lang w:eastAsia="sq-AL"/>
        </w:rPr>
        <w:t xml:space="preserve">AKO </w:t>
      </w:r>
    </w:p>
    <w:p w14:paraId="20879829" w14:textId="77777777" w:rsidR="009E0C0B" w:rsidRDefault="009E0C0B"/>
    <w:sectPr w:rsidR="009E0C0B" w:rsidSect="004A26AC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D67"/>
    <w:multiLevelType w:val="hybridMultilevel"/>
    <w:tmpl w:val="F93AD7DE"/>
    <w:lvl w:ilvl="0" w:tplc="C39E1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6F0"/>
    <w:multiLevelType w:val="hybridMultilevel"/>
    <w:tmpl w:val="5044A8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154D"/>
    <w:multiLevelType w:val="hybridMultilevel"/>
    <w:tmpl w:val="D772C9D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EE801D1"/>
    <w:multiLevelType w:val="multilevel"/>
    <w:tmpl w:val="FEC6A59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sz w:val="24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sz w:val="24"/>
      </w:rPr>
    </w:lvl>
    <w:lvl w:ilvl="4">
      <w:start w:val="1"/>
      <w:numFmt w:val="decimal"/>
      <w:isLgl/>
      <w:lvlText w:val="%1.%2.%3.%4.%5"/>
      <w:lvlJc w:val="left"/>
      <w:pPr>
        <w:ind w:left="2250" w:hanging="1440"/>
      </w:pPr>
      <w:rPr>
        <w:sz w:val="24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sz w:val="24"/>
      </w:rPr>
    </w:lvl>
    <w:lvl w:ilvl="6">
      <w:start w:val="1"/>
      <w:numFmt w:val="decimal"/>
      <w:isLgl/>
      <w:lvlText w:val="%1.%2.%3.%4.%5.%6.%7"/>
      <w:lvlJc w:val="left"/>
      <w:pPr>
        <w:ind w:left="2610" w:hanging="1800"/>
      </w:pPr>
      <w:rPr>
        <w:sz w:val="24"/>
      </w:rPr>
    </w:lvl>
    <w:lvl w:ilvl="7">
      <w:start w:val="1"/>
      <w:numFmt w:val="decimal"/>
      <w:isLgl/>
      <w:lvlText w:val="%1.%2.%3.%4.%5.%6.%7.%8"/>
      <w:lvlJc w:val="left"/>
      <w:pPr>
        <w:ind w:left="2970" w:hanging="2160"/>
      </w:pPr>
      <w:rPr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970" w:hanging="2160"/>
      </w:pPr>
      <w:rPr>
        <w:sz w:val="24"/>
      </w:rPr>
    </w:lvl>
  </w:abstractNum>
  <w:num w:numId="1" w16cid:durableId="824203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9869729">
    <w:abstractNumId w:val="0"/>
  </w:num>
  <w:num w:numId="3" w16cid:durableId="860440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077666">
    <w:abstractNumId w:val="2"/>
  </w:num>
  <w:num w:numId="5" w16cid:durableId="199649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C8"/>
    <w:rsid w:val="00181604"/>
    <w:rsid w:val="00215E68"/>
    <w:rsid w:val="004A26AC"/>
    <w:rsid w:val="00527CD2"/>
    <w:rsid w:val="00627185"/>
    <w:rsid w:val="009E0C0B"/>
    <w:rsid w:val="00A738D1"/>
    <w:rsid w:val="00AA1EA2"/>
    <w:rsid w:val="00B6133F"/>
    <w:rsid w:val="00C70DC8"/>
    <w:rsid w:val="00D91F0A"/>
    <w:rsid w:val="00E62A87"/>
    <w:rsid w:val="00ED65AF"/>
    <w:rsid w:val="00F97E97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FFDA"/>
  <w15:docId w15:val="{60032EE8-DF5C-4F50-88E2-52719016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A26A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noProof/>
      <w:sz w:val="28"/>
      <w:szCs w:val="20"/>
      <w:lang w:val="sq-A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5E68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215E68"/>
    <w:pPr>
      <w:numPr>
        <w:ilvl w:val="1"/>
        <w:numId w:val="1"/>
      </w:numPr>
    </w:pPr>
  </w:style>
  <w:style w:type="character" w:styleId="Strong">
    <w:name w:val="Strong"/>
    <w:basedOn w:val="DefaultParagraphFont"/>
    <w:uiPriority w:val="22"/>
    <w:qFormat/>
    <w:rsid w:val="00215E68"/>
    <w:rPr>
      <w:b/>
      <w:bCs/>
    </w:rPr>
  </w:style>
  <w:style w:type="character" w:styleId="Emphasis">
    <w:name w:val="Emphasis"/>
    <w:basedOn w:val="DefaultParagraphFont"/>
    <w:uiPriority w:val="20"/>
    <w:qFormat/>
    <w:rsid w:val="00215E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7E9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6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A26AC"/>
    <w:rPr>
      <w:rFonts w:ascii="Times New Roman" w:eastAsia="Times New Roman" w:hAnsi="Times New Roman" w:cs="Times New Roman"/>
      <w:b/>
      <w:noProof/>
      <w:sz w:val="28"/>
      <w:szCs w:val="20"/>
      <w:lang w:val="sq-A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kurimi.publik@akmc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Ankandeve Prokurimeve Civile</dc:creator>
  <cp:keywords/>
  <dc:description/>
  <cp:lastModifiedBy>Muçi Sejdini</cp:lastModifiedBy>
  <cp:revision>2</cp:revision>
  <dcterms:created xsi:type="dcterms:W3CDTF">2022-06-21T10:22:00Z</dcterms:created>
  <dcterms:modified xsi:type="dcterms:W3CDTF">2022-06-21T10:22:00Z</dcterms:modified>
</cp:coreProperties>
</file>