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E" w:rsidRPr="00E0226E" w:rsidRDefault="003D70D8" w:rsidP="00042FF4">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Pr>
          <w:rFonts w:ascii="Times New Roman" w:eastAsia="Times New Roman" w:hAnsi="Times New Roman" w:cs="Times New Roman"/>
          <w:noProof/>
          <w:color w:val="FF0000"/>
          <w:sz w:val="24"/>
          <w:szCs w:val="24"/>
        </w:rPr>
        <w:drawing>
          <wp:anchor distT="0" distB="0" distL="114300" distR="114300" simplePos="0" relativeHeight="251659264" behindDoc="0" locked="0" layoutInCell="1" allowOverlap="1" wp14:anchorId="4A18B6B5" wp14:editId="31262887">
            <wp:simplePos x="0" y="0"/>
            <wp:positionH relativeFrom="column">
              <wp:posOffset>608965</wp:posOffset>
            </wp:positionH>
            <wp:positionV relativeFrom="paragraph">
              <wp:posOffset>-247650</wp:posOffset>
            </wp:positionV>
            <wp:extent cx="5848350" cy="7245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D5">
        <w:rPr>
          <w:rFonts w:ascii="Times New Roman" w:eastAsia="Times New Roman" w:hAnsi="Times New Roman" w:cs="Times New Roman"/>
          <w:noProof/>
          <w:color w:val="FF0000"/>
          <w:sz w:val="24"/>
          <w:szCs w:val="24"/>
        </w:rPr>
        <w:drawing>
          <wp:anchor distT="0" distB="0" distL="114300" distR="114300" simplePos="0" relativeHeight="251660288" behindDoc="0" locked="0" layoutInCell="1" allowOverlap="1" wp14:anchorId="6993AAA4" wp14:editId="61064F2F">
            <wp:simplePos x="0" y="0"/>
            <wp:positionH relativeFrom="column">
              <wp:posOffset>-349885</wp:posOffset>
            </wp:positionH>
            <wp:positionV relativeFrom="paragraph">
              <wp:posOffset>-250825</wp:posOffset>
            </wp:positionV>
            <wp:extent cx="940435" cy="1359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FF4">
        <w:rPr>
          <w:rFonts w:ascii="Arial Black" w:eastAsia="Calibri" w:hAnsi="Arial Black" w:cs="Times New Roman"/>
          <w:sz w:val="14"/>
          <w:szCs w:val="14"/>
          <w:lang w:val="sq-AL"/>
        </w:rPr>
        <w:t xml:space="preserve">                         </w:t>
      </w:r>
      <w:r>
        <w:rPr>
          <w:rFonts w:ascii="Arial Black" w:eastAsia="Calibri" w:hAnsi="Arial Black" w:cs="Times New Roman"/>
          <w:sz w:val="14"/>
          <w:szCs w:val="14"/>
          <w:lang w:val="sq-AL"/>
        </w:rPr>
        <w:t xml:space="preserve">                          </w:t>
      </w:r>
      <w:r w:rsidR="00E0226E" w:rsidRPr="00E0226E">
        <w:rPr>
          <w:rFonts w:ascii="Arial Black" w:eastAsia="Calibri" w:hAnsi="Arial Black" w:cs="Times New Roman"/>
          <w:sz w:val="14"/>
          <w:szCs w:val="14"/>
          <w:lang w:val="sq-AL"/>
        </w:rPr>
        <w:t>R E P U B L I K A  E  SH Q I P Ë R I S Ë</w:t>
      </w:r>
    </w:p>
    <w:p w:rsidR="00E0226E" w:rsidRPr="00E0226E" w:rsidRDefault="003D70D8" w:rsidP="003D70D8">
      <w:pPr>
        <w:spacing w:after="0" w:line="240" w:lineRule="auto"/>
        <w:rPr>
          <w:rFonts w:ascii="Times New Roman" w:eastAsia="Times New Roman" w:hAnsi="Times New Roman" w:cs="Times New Roman"/>
          <w:b/>
          <w:sz w:val="24"/>
          <w:szCs w:val="24"/>
          <w:lang w:val="sq-AL" w:eastAsia="sq-AL"/>
        </w:rPr>
      </w:pPr>
      <w:r>
        <w:rPr>
          <w:rFonts w:ascii="Times New Roman" w:eastAsia="Times New Roman" w:hAnsi="Times New Roman" w:cs="Times New Roman"/>
          <w:b/>
          <w:sz w:val="24"/>
          <w:szCs w:val="24"/>
          <w:lang w:val="sq-AL" w:eastAsia="sq-AL"/>
        </w:rPr>
        <w:t xml:space="preserve">                                      </w:t>
      </w:r>
      <w:r w:rsidR="00E0226E" w:rsidRPr="00E0226E">
        <w:rPr>
          <w:rFonts w:ascii="Times New Roman" w:eastAsia="Times New Roman" w:hAnsi="Times New Roman" w:cs="Times New Roman"/>
          <w:b/>
          <w:sz w:val="24"/>
          <w:szCs w:val="24"/>
          <w:lang w:val="sq-AL" w:eastAsia="sq-AL"/>
        </w:rPr>
        <w:t>MINISTRIA E MBROJTJES</w:t>
      </w:r>
    </w:p>
    <w:p w:rsidR="00CE06E6" w:rsidRPr="00406E57" w:rsidRDefault="003D70D8" w:rsidP="003D70D8">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                                        </w:t>
      </w:r>
      <w:r w:rsidR="001716AD" w:rsidRPr="00406E57">
        <w:rPr>
          <w:rFonts w:ascii="Times New Roman" w:eastAsia="Calibri" w:hAnsi="Times New Roman" w:cs="Times New Roman"/>
          <w:b/>
          <w:sz w:val="24"/>
          <w:szCs w:val="24"/>
          <w:lang w:val="sq-AL"/>
        </w:rPr>
        <w:t>NJËSIA E PROKURIMIT</w:t>
      </w:r>
    </w:p>
    <w:p w:rsidR="00633EFE" w:rsidRPr="00406E57" w:rsidRDefault="00633EFE" w:rsidP="003F68A7">
      <w:pPr>
        <w:spacing w:after="0" w:line="240" w:lineRule="auto"/>
        <w:rPr>
          <w:rFonts w:ascii="Times New Roman" w:eastAsia="Calibri" w:hAnsi="Times New Roman" w:cs="Times New Roman"/>
          <w:b/>
          <w:noProof/>
          <w:sz w:val="24"/>
          <w:szCs w:val="24"/>
          <w:lang w:val="sq-AL"/>
        </w:rPr>
      </w:pPr>
    </w:p>
    <w:p w:rsidR="00CE06E6" w:rsidRPr="00406E57" w:rsidRDefault="00CE06E6" w:rsidP="003F68A7">
      <w:pPr>
        <w:spacing w:after="0" w:line="240" w:lineRule="auto"/>
        <w:rPr>
          <w:rFonts w:ascii="Times New Roman" w:eastAsia="Times New Roman" w:hAnsi="Times New Roman" w:cs="Times New Roman"/>
          <w:iCs/>
          <w:sz w:val="24"/>
          <w:lang w:val="sq-AL" w:eastAsia="sq-AL"/>
        </w:rPr>
      </w:pPr>
      <w:r w:rsidRPr="00406E57">
        <w:rPr>
          <w:rFonts w:ascii="Times New Roman" w:eastAsia="Times New Roman" w:hAnsi="Times New Roman" w:cs="Times New Roman"/>
          <w:iCs/>
          <w:sz w:val="24"/>
          <w:lang w:val="sq-AL" w:eastAsia="sq-AL"/>
        </w:rPr>
        <w:t>Nr._______ prot.</w:t>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t xml:space="preserve">  </w:t>
      </w:r>
      <w:r w:rsidRPr="00406E57">
        <w:rPr>
          <w:rFonts w:ascii="Garamond" w:eastAsia="Times New Roman" w:hAnsi="Garamond" w:cs="Arial"/>
          <w:iCs/>
          <w:lang w:val="sq-AL" w:eastAsia="sq-AL"/>
        </w:rPr>
        <w:tab/>
        <w:t xml:space="preserve">                 </w:t>
      </w:r>
      <w:r w:rsidR="003D70D8">
        <w:rPr>
          <w:rFonts w:ascii="Garamond" w:eastAsia="Times New Roman" w:hAnsi="Garamond" w:cs="Arial"/>
          <w:iCs/>
          <w:lang w:val="sq-AL" w:eastAsia="sq-AL"/>
        </w:rPr>
        <w:t xml:space="preserve"> </w:t>
      </w:r>
      <w:r w:rsidRPr="00406E57">
        <w:rPr>
          <w:rFonts w:ascii="Times New Roman" w:eastAsia="Times New Roman" w:hAnsi="Times New Roman" w:cs="Times New Roman"/>
          <w:iCs/>
          <w:sz w:val="24"/>
          <w:lang w:val="sq-AL" w:eastAsia="sq-AL"/>
        </w:rPr>
        <w:t>Tiranë, më ____.____.202</w:t>
      </w:r>
      <w:r w:rsidR="00314079" w:rsidRPr="00406E57">
        <w:rPr>
          <w:rFonts w:ascii="Times New Roman" w:eastAsia="Times New Roman" w:hAnsi="Times New Roman" w:cs="Times New Roman"/>
          <w:iCs/>
          <w:sz w:val="24"/>
          <w:lang w:val="sq-AL" w:eastAsia="sq-AL"/>
        </w:rPr>
        <w:t>4</w:t>
      </w:r>
    </w:p>
    <w:p w:rsidR="00553E8B" w:rsidRPr="00697B7F" w:rsidRDefault="00553E8B" w:rsidP="003F68A7">
      <w:pPr>
        <w:spacing w:after="0" w:line="240" w:lineRule="auto"/>
        <w:rPr>
          <w:rFonts w:ascii="Garamond" w:eastAsia="Times New Roman" w:hAnsi="Garamond" w:cs="Arial"/>
          <w:iCs/>
          <w:sz w:val="24"/>
          <w:szCs w:val="24"/>
          <w:lang w:val="sq-AL" w:eastAsia="sq-AL"/>
        </w:rPr>
      </w:pPr>
    </w:p>
    <w:p w:rsidR="00BC7CF0" w:rsidRPr="00406E57" w:rsidRDefault="00BC7CF0" w:rsidP="008A5D79">
      <w:pPr>
        <w:spacing w:after="0" w:line="240" w:lineRule="auto"/>
        <w:rPr>
          <w:rFonts w:ascii="Times New Roman" w:eastAsia="Times New Roman" w:hAnsi="Times New Roman" w:cs="Times New Roman"/>
          <w:b/>
          <w:bCs/>
          <w:sz w:val="12"/>
          <w:szCs w:val="12"/>
          <w:u w:val="single"/>
          <w:lang w:val="sq-AL"/>
        </w:rPr>
      </w:pPr>
    </w:p>
    <w:p w:rsidR="00222083" w:rsidRPr="00406E57" w:rsidRDefault="00222083" w:rsidP="00493751">
      <w:pPr>
        <w:spacing w:after="80"/>
        <w:jc w:val="center"/>
        <w:rPr>
          <w:rFonts w:ascii="Times New Roman" w:eastAsia="Times New Roman" w:hAnsi="Times New Roman" w:cs="Times New Roman"/>
          <w:b/>
          <w:bCs/>
          <w:sz w:val="23"/>
          <w:szCs w:val="23"/>
          <w:lang w:val="sq-AL"/>
        </w:rPr>
      </w:pPr>
      <w:r w:rsidRPr="00406E57">
        <w:rPr>
          <w:rFonts w:ascii="Times New Roman" w:eastAsia="Times New Roman" w:hAnsi="Times New Roman" w:cs="Times New Roman"/>
          <w:b/>
          <w:bCs/>
          <w:sz w:val="23"/>
          <w:szCs w:val="23"/>
          <w:lang w:val="sq-AL"/>
        </w:rPr>
        <w:t xml:space="preserve"> </w:t>
      </w:r>
      <w:r w:rsidRPr="00406E57">
        <w:rPr>
          <w:rFonts w:ascii="Times New Roman" w:eastAsia="Times New Roman" w:hAnsi="Times New Roman" w:cs="Times New Roman"/>
          <w:b/>
          <w:bCs/>
          <w:sz w:val="23"/>
          <w:szCs w:val="23"/>
          <w:lang w:val="it-IT"/>
        </w:rPr>
        <w:t>NJOFTIMI I KONTRATËS QE PUBLIKOHET NË BULETININ E NJOFTIMEVE PUBLIKE DHE NË FAQEN ZYRTARE TË AUTORITETIT KONTRAKTOR</w:t>
      </w:r>
    </w:p>
    <w:p w:rsidR="00222083" w:rsidRPr="00406E57"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 1</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Autoriteti Kontraktor</w:t>
      </w:r>
    </w:p>
    <w:p w:rsidR="00222083" w:rsidRPr="00406E57" w:rsidRDefault="00222083" w:rsidP="00633EFE">
      <w:pPr>
        <w:pStyle w:val="NoSpacing"/>
        <w:rPr>
          <w:sz w:val="16"/>
          <w:szCs w:val="16"/>
          <w:lang w:val="sq-AL"/>
        </w:rPr>
      </w:pPr>
    </w:p>
    <w:p w:rsidR="00222083" w:rsidRPr="00406E57"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06E57">
        <w:rPr>
          <w:rFonts w:ascii="Times New Roman" w:eastAsia="Times New Roman" w:hAnsi="Times New Roman" w:cs="Times New Roman"/>
          <w:b/>
          <w:bCs/>
          <w:sz w:val="24"/>
          <w:szCs w:val="24"/>
          <w:lang w:val="de-DE"/>
        </w:rPr>
        <w:t>1.1</w:t>
      </w:r>
      <w:r w:rsidRPr="00406E57">
        <w:rPr>
          <w:rFonts w:ascii="Times New Roman" w:eastAsia="Times New Roman" w:hAnsi="Times New Roman" w:cs="Times New Roman"/>
          <w:b/>
          <w:bCs/>
          <w:sz w:val="24"/>
          <w:szCs w:val="24"/>
          <w:lang w:val="de-DE"/>
        </w:rPr>
        <w:tab/>
        <w:t>Emri dhe adresa e autoritetit kontraktor</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Emri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sq-AL"/>
        </w:rPr>
        <w:t>Ministria e Mbrojtjes</w:t>
      </w:r>
    </w:p>
    <w:p w:rsidR="00222083" w:rsidRPr="00406E57" w:rsidRDefault="00222083" w:rsidP="006979C1">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Adresa</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Rr. e Dibrës, ish - Shkolla e Bashkuar, Tiranë</w:t>
      </w:r>
      <w:r w:rsidR="006979C1" w:rsidRPr="00406E57">
        <w:rPr>
          <w:rFonts w:ascii="Times New Roman" w:eastAsia="Times New Roman" w:hAnsi="Times New Roman" w:cs="Times New Roman"/>
          <w:bCs/>
          <w:sz w:val="24"/>
          <w:szCs w:val="24"/>
          <w:lang w:val="it-IT"/>
        </w:rPr>
        <w:t>, k</w:t>
      </w:r>
      <w:r w:rsidRPr="00406E57">
        <w:rPr>
          <w:rFonts w:ascii="Times New Roman" w:eastAsia="Times New Roman" w:hAnsi="Times New Roman" w:cs="Times New Roman"/>
          <w:bCs/>
          <w:sz w:val="24"/>
          <w:szCs w:val="24"/>
          <w:lang w:val="sq-AL"/>
        </w:rPr>
        <w:t xml:space="preserve">utia </w:t>
      </w:r>
      <w:r w:rsidR="006979C1" w:rsidRPr="00406E57">
        <w:rPr>
          <w:rFonts w:ascii="Times New Roman" w:eastAsia="Times New Roman" w:hAnsi="Times New Roman" w:cs="Times New Roman"/>
          <w:bCs/>
          <w:sz w:val="24"/>
          <w:szCs w:val="24"/>
          <w:lang w:val="sq-AL"/>
        </w:rPr>
        <w:t>p</w:t>
      </w:r>
      <w:r w:rsidRPr="00406E57">
        <w:rPr>
          <w:rFonts w:ascii="Times New Roman" w:eastAsia="Times New Roman" w:hAnsi="Times New Roman" w:cs="Times New Roman"/>
          <w:bCs/>
          <w:sz w:val="24"/>
          <w:szCs w:val="24"/>
          <w:lang w:val="sq-AL"/>
        </w:rPr>
        <w:t>ostare 2423</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Tel/Fax</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042 226 601/2/3 1320, 1095</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E-mail</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hyperlink r:id="rId10" w:history="1">
        <w:r w:rsidRPr="00406E57">
          <w:rPr>
            <w:rFonts w:ascii="Times New Roman" w:eastAsia="Times New Roman" w:hAnsi="Times New Roman" w:cs="Times New Roman"/>
            <w:bCs/>
            <w:color w:val="0000FF"/>
            <w:sz w:val="24"/>
            <w:szCs w:val="24"/>
            <w:u w:val="single"/>
            <w:lang w:val="sq-AL"/>
          </w:rPr>
          <w:t>sekprokurime@mod.gov.al</w:t>
        </w:r>
      </w:hyperlink>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Faqjae Internetit</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sz w:val="24"/>
          <w:szCs w:val="24"/>
          <w:lang w:val="sq-AL"/>
        </w:rPr>
        <w:fldChar w:fldCharType="begin"/>
      </w:r>
      <w:r w:rsidRPr="00406E57">
        <w:rPr>
          <w:rFonts w:ascii="Times New Roman" w:eastAsia="Times New Roman" w:hAnsi="Times New Roman" w:cs="Times New Roman"/>
          <w:sz w:val="24"/>
          <w:szCs w:val="24"/>
          <w:lang w:val="sq-AL"/>
        </w:rPr>
        <w:instrText xml:space="preserve"> HYPERLINK "http://www.mod.gov.al" </w:instrText>
      </w:r>
      <w:r w:rsidRPr="00406E57">
        <w:rPr>
          <w:rFonts w:ascii="Times New Roman" w:eastAsia="Times New Roman" w:hAnsi="Times New Roman" w:cs="Times New Roman"/>
          <w:sz w:val="24"/>
          <w:szCs w:val="24"/>
          <w:lang w:val="sq-AL"/>
        </w:rPr>
        <w:fldChar w:fldCharType="separate"/>
      </w:r>
      <w:r w:rsidRPr="00406E57">
        <w:rPr>
          <w:rFonts w:ascii="Times New Roman" w:eastAsia="Times New Roman" w:hAnsi="Times New Roman" w:cs="Times New Roman"/>
          <w:bCs/>
          <w:color w:val="0000FF"/>
          <w:sz w:val="24"/>
          <w:szCs w:val="24"/>
          <w:u w:val="single"/>
          <w:lang w:val="sq-AL"/>
        </w:rPr>
        <w:t>http://www.mod.gov.al</w:t>
      </w:r>
      <w:r w:rsidRPr="00406E57">
        <w:rPr>
          <w:rFonts w:ascii="Times New Roman" w:eastAsia="Times New Roman" w:hAnsi="Times New Roman" w:cs="Times New Roman"/>
          <w:sz w:val="24"/>
          <w:szCs w:val="24"/>
          <w:lang w:val="sq-AL"/>
        </w:rPr>
        <w:fldChar w:fldCharType="end"/>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1.2</w:t>
      </w:r>
      <w:r w:rsidR="00B8608C" w:rsidRPr="00406E57">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Institucion i pavarur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Tjetër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16"/>
          <w:szCs w:val="16"/>
          <w:lang w:val="sq-AL"/>
        </w:rPr>
      </w:pPr>
    </w:p>
    <w:p w:rsidR="00222083" w:rsidRPr="00406E57" w:rsidRDefault="00222083" w:rsidP="00B8608C">
      <w:pPr>
        <w:spacing w:after="80" w:line="240" w:lineRule="auto"/>
        <w:jc w:val="both"/>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1.3</w:t>
      </w:r>
      <w:r w:rsidRPr="00406E57">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406E57">
        <w:rPr>
          <w:rFonts w:ascii="Times New Roman" w:eastAsia="Times New Roman" w:hAnsi="Times New Roman" w:cs="Times New Roman"/>
          <w:b/>
          <w:bCs/>
          <w:sz w:val="24"/>
          <w:szCs w:val="24"/>
          <w:lang w:val="sq-AL"/>
        </w:rPr>
        <w:t>s</w:t>
      </w:r>
      <w:r w:rsidRPr="00406E57">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i/>
          <w:sz w:val="24"/>
          <w:szCs w:val="24"/>
          <w:lang w:val="sq-AL"/>
        </w:rPr>
        <w:t>Seksioni 2</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u w:val="single"/>
          <w:lang w:val="sq-AL"/>
        </w:rPr>
        <w:t>Objekti i kontratës</w:t>
      </w:r>
    </w:p>
    <w:p w:rsidR="00222083" w:rsidRPr="00406E57" w:rsidRDefault="00222083" w:rsidP="00633EFE">
      <w:pPr>
        <w:pStyle w:val="NoSpacing"/>
        <w:rPr>
          <w:sz w:val="16"/>
          <w:szCs w:val="16"/>
          <w:lang w:val="sq-AL"/>
        </w:rPr>
      </w:pPr>
    </w:p>
    <w:p w:rsidR="00222083" w:rsidRPr="00E95DC1" w:rsidRDefault="00314079" w:rsidP="00222083">
      <w:pPr>
        <w:spacing w:after="80" w:line="240" w:lineRule="auto"/>
        <w:jc w:val="both"/>
        <w:rPr>
          <w:rFonts w:ascii="Times New Roman" w:eastAsia="Times New Roman" w:hAnsi="Times New Roman" w:cs="Times New Roman"/>
          <w:bCs/>
          <w:i/>
          <w:sz w:val="24"/>
          <w:szCs w:val="24"/>
          <w:lang w:val="sq-AL"/>
        </w:rPr>
      </w:pPr>
      <w:r w:rsidRPr="00E95DC1">
        <w:rPr>
          <w:rFonts w:ascii="Times New Roman" w:eastAsia="Times New Roman" w:hAnsi="Times New Roman" w:cs="Times New Roman"/>
          <w:b/>
          <w:bCs/>
          <w:sz w:val="24"/>
          <w:szCs w:val="24"/>
          <w:lang w:val="sq-AL"/>
        </w:rPr>
        <w:t xml:space="preserve">2.1 </w:t>
      </w:r>
      <w:r w:rsidRPr="00E95DC1">
        <w:rPr>
          <w:rFonts w:ascii="Times New Roman" w:eastAsia="Times New Roman" w:hAnsi="Times New Roman" w:cs="Times New Roman"/>
          <w:b/>
          <w:bCs/>
          <w:sz w:val="24"/>
          <w:szCs w:val="24"/>
          <w:lang w:val="sq-AL"/>
        </w:rPr>
        <w:tab/>
      </w:r>
      <w:r w:rsidR="00222083" w:rsidRPr="00E95DC1">
        <w:rPr>
          <w:rFonts w:ascii="Times New Roman" w:eastAsia="Times New Roman" w:hAnsi="Times New Roman" w:cs="Times New Roman"/>
          <w:b/>
          <w:bCs/>
          <w:sz w:val="24"/>
          <w:szCs w:val="24"/>
          <w:lang w:val="sq-AL"/>
        </w:rPr>
        <w:t>Numri i referencës së procedurës/lotit</w:t>
      </w:r>
      <w:r w:rsidR="00222083" w:rsidRPr="00E95DC1">
        <w:rPr>
          <w:rFonts w:ascii="Times New Roman" w:eastAsia="Times New Roman" w:hAnsi="Times New Roman" w:cs="Times New Roman"/>
          <w:b/>
          <w:bCs/>
          <w:sz w:val="24"/>
          <w:szCs w:val="24"/>
          <w:lang w:val="it-IT"/>
        </w:rPr>
        <w:t xml:space="preserve">: </w:t>
      </w:r>
      <w:r w:rsidR="00222083" w:rsidRPr="00E95DC1">
        <w:rPr>
          <w:rFonts w:ascii="Times New Roman" w:eastAsia="Times New Roman" w:hAnsi="Times New Roman" w:cs="Times New Roman"/>
          <w:bCs/>
          <w:sz w:val="24"/>
          <w:szCs w:val="24"/>
          <w:lang w:val="it-IT"/>
        </w:rPr>
        <w:t xml:space="preserve">Urdhër Prokurimi nr. </w:t>
      </w:r>
      <w:r w:rsidR="00E95DC1" w:rsidRPr="00E95DC1">
        <w:rPr>
          <w:rFonts w:ascii="Times New Roman" w:eastAsia="Times New Roman" w:hAnsi="Times New Roman" w:cs="Times New Roman"/>
          <w:bCs/>
          <w:sz w:val="24"/>
          <w:szCs w:val="24"/>
          <w:lang w:val="it-IT"/>
        </w:rPr>
        <w:t>17</w:t>
      </w:r>
      <w:r w:rsidR="00222083" w:rsidRPr="00E95DC1">
        <w:rPr>
          <w:rFonts w:ascii="Times New Roman" w:eastAsia="Times New Roman" w:hAnsi="Times New Roman" w:cs="Times New Roman"/>
          <w:bCs/>
          <w:sz w:val="24"/>
          <w:szCs w:val="24"/>
          <w:lang w:val="it-IT"/>
        </w:rPr>
        <w:t xml:space="preserve">, datë </w:t>
      </w:r>
      <w:r w:rsidR="00E95DC1" w:rsidRPr="00E95DC1">
        <w:rPr>
          <w:rFonts w:ascii="Times New Roman" w:eastAsia="Times New Roman" w:hAnsi="Times New Roman" w:cs="Times New Roman"/>
          <w:bCs/>
          <w:sz w:val="24"/>
          <w:szCs w:val="24"/>
          <w:lang w:val="it-IT"/>
        </w:rPr>
        <w:t>28</w:t>
      </w:r>
      <w:r w:rsidR="00222083" w:rsidRPr="00E95DC1">
        <w:rPr>
          <w:rFonts w:ascii="Times New Roman" w:eastAsia="Times New Roman" w:hAnsi="Times New Roman" w:cs="Times New Roman"/>
          <w:bCs/>
          <w:sz w:val="24"/>
          <w:szCs w:val="24"/>
          <w:lang w:val="it-IT"/>
        </w:rPr>
        <w:t>.0</w:t>
      </w:r>
      <w:r w:rsidR="00E95DC1" w:rsidRPr="00E95DC1">
        <w:rPr>
          <w:rFonts w:ascii="Times New Roman" w:eastAsia="Times New Roman" w:hAnsi="Times New Roman" w:cs="Times New Roman"/>
          <w:bCs/>
          <w:sz w:val="24"/>
          <w:szCs w:val="24"/>
          <w:lang w:val="it-IT"/>
        </w:rPr>
        <w:t>6</w:t>
      </w:r>
      <w:r w:rsidR="00222083" w:rsidRPr="00E95DC1">
        <w:rPr>
          <w:rFonts w:ascii="Times New Roman" w:eastAsia="Times New Roman" w:hAnsi="Times New Roman" w:cs="Times New Roman"/>
          <w:bCs/>
          <w:sz w:val="24"/>
          <w:szCs w:val="24"/>
          <w:lang w:val="it-IT"/>
        </w:rPr>
        <w:t>.202</w:t>
      </w:r>
      <w:r w:rsidRPr="00E95DC1">
        <w:rPr>
          <w:rFonts w:ascii="Times New Roman" w:eastAsia="Times New Roman" w:hAnsi="Times New Roman" w:cs="Times New Roman"/>
          <w:bCs/>
          <w:sz w:val="24"/>
          <w:szCs w:val="24"/>
          <w:lang w:val="it-IT"/>
        </w:rPr>
        <w:t>4</w:t>
      </w:r>
      <w:r w:rsidR="00222083" w:rsidRPr="00E95DC1">
        <w:rPr>
          <w:rFonts w:ascii="Times New Roman" w:eastAsia="Times New Roman" w:hAnsi="Times New Roman" w:cs="Times New Roman"/>
          <w:bCs/>
          <w:sz w:val="24"/>
          <w:szCs w:val="24"/>
          <w:lang w:val="it-IT"/>
        </w:rPr>
        <w:t xml:space="preserve">, i titullarit të autoritetit kontraktor </w:t>
      </w:r>
      <w:r w:rsidRPr="00E95DC1">
        <w:rPr>
          <w:rFonts w:ascii="Times New Roman" w:eastAsia="Times New Roman" w:hAnsi="Times New Roman" w:cs="Times New Roman"/>
          <w:bCs/>
          <w:sz w:val="24"/>
          <w:szCs w:val="24"/>
          <w:lang w:val="it-IT"/>
        </w:rPr>
        <w:t>-</w:t>
      </w:r>
      <w:r w:rsidR="00222083" w:rsidRPr="00E95DC1">
        <w:rPr>
          <w:rFonts w:ascii="Times New Roman" w:eastAsia="Times New Roman" w:hAnsi="Times New Roman" w:cs="Times New Roman"/>
          <w:bCs/>
          <w:sz w:val="24"/>
          <w:szCs w:val="24"/>
          <w:lang w:val="it-IT"/>
        </w:rPr>
        <w:t xml:space="preserve"> Ministria e Mbrojtjes.</w:t>
      </w:r>
    </w:p>
    <w:p w:rsidR="00222083" w:rsidRPr="00406E57" w:rsidRDefault="00222083" w:rsidP="00633EFE">
      <w:pPr>
        <w:pStyle w:val="NoSpacing"/>
        <w:rPr>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06E57">
        <w:rPr>
          <w:rFonts w:ascii="Times New Roman" w:eastAsia="Times New Roman" w:hAnsi="Times New Roman" w:cs="Times New Roman"/>
          <w:b/>
          <w:sz w:val="24"/>
          <w:szCs w:val="24"/>
          <w:lang w:val="nb-NO"/>
        </w:rPr>
        <w:t>2.2</w:t>
      </w:r>
      <w:r w:rsidRPr="00406E57">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Projektimi dhe realizimi i punëve</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sz w:val="24"/>
          <w:szCs w:val="24"/>
          <w:lang w:val="sq-AL"/>
        </w:rPr>
        <w:t>2.3</w:t>
      </w:r>
      <w:r w:rsidR="006B7651" w:rsidRPr="00406E57">
        <w:rPr>
          <w:rFonts w:ascii="Times New Roman" w:eastAsia="Times New Roman" w:hAnsi="Times New Roman" w:cs="Times New Roman"/>
          <w:b/>
          <w:sz w:val="24"/>
          <w:szCs w:val="24"/>
          <w:lang w:val="sq-AL"/>
        </w:rPr>
        <w:t xml:space="preserve">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Default="00222083" w:rsidP="00222083">
      <w:pPr>
        <w:spacing w:after="80" w:line="240" w:lineRule="auto"/>
        <w:rPr>
          <w:rFonts w:ascii="Times New Roman" w:eastAsia="Times New Roman" w:hAnsi="Times New Roman" w:cs="Times New Roman"/>
          <w:b/>
          <w:sz w:val="16"/>
          <w:szCs w:val="16"/>
          <w:lang w:val="sq-AL"/>
        </w:rPr>
      </w:pPr>
    </w:p>
    <w:p w:rsidR="00166103" w:rsidRPr="00406E57" w:rsidRDefault="0016610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2.4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sz w:val="24"/>
          <w:szCs w:val="24"/>
          <w:lang w:val="sq-AL"/>
        </w:rPr>
        <w:t>Lloji i Marrëveshjes Kuadër</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Me 1 </w:t>
      </w:r>
      <w:r w:rsidR="006B7651" w:rsidRPr="00406E57">
        <w:rPr>
          <w:rFonts w:ascii="Times New Roman" w:eastAsia="Times New Roman" w:hAnsi="Times New Roman" w:cs="Times New Roman"/>
          <w:sz w:val="24"/>
          <w:szCs w:val="24"/>
          <w:lang w:val="sq-AL"/>
        </w:rPr>
        <w:t>o</w:t>
      </w:r>
      <w:r w:rsidRPr="00406E57">
        <w:rPr>
          <w:rFonts w:ascii="Times New Roman" w:eastAsia="Times New Roman" w:hAnsi="Times New Roman" w:cs="Times New Roman"/>
          <w:sz w:val="24"/>
          <w:szCs w:val="24"/>
          <w:lang w:val="sq-AL"/>
        </w:rPr>
        <w:t xml:space="preserve">perator </w:t>
      </w:r>
      <w:r w:rsidR="006B7651" w:rsidRPr="00406E57">
        <w:rPr>
          <w:rFonts w:ascii="Times New Roman" w:eastAsia="Times New Roman" w:hAnsi="Times New Roman" w:cs="Times New Roman"/>
          <w:sz w:val="24"/>
          <w:szCs w:val="24"/>
          <w:lang w:val="sq-AL"/>
        </w:rPr>
        <w:t>e</w:t>
      </w:r>
      <w:r w:rsidRPr="00406E57">
        <w:rPr>
          <w:rFonts w:ascii="Times New Roman" w:eastAsia="Times New Roman" w:hAnsi="Times New Roman" w:cs="Times New Roman"/>
          <w:sz w:val="24"/>
          <w:szCs w:val="24"/>
          <w:lang w:val="sq-AL"/>
        </w:rPr>
        <w:t xml:space="preserve">konomik                  </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Me disa operatorë ekonomikë</w:t>
      </w:r>
      <w:r w:rsidRPr="00406E57">
        <w:rPr>
          <w:rFonts w:ascii="Times New Roman" w:eastAsia="Times New Roman" w:hAnsi="Times New Roman" w:cs="Times New Roman"/>
          <w:sz w:val="24"/>
          <w:szCs w:val="24"/>
          <w:lang w:val="sq-AL"/>
        </w:rPr>
        <w:tab/>
      </w:r>
      <w:r w:rsidR="006B7651"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shd w:val="clear" w:color="auto" w:fill="FFFFFF"/>
          <w:lang w:val="sq-AL"/>
        </w:rPr>
        <w:t xml:space="preserve">Të gjitha </w:t>
      </w:r>
      <w:r w:rsidRPr="00406E57">
        <w:rPr>
          <w:rFonts w:ascii="Times New Roman" w:eastAsia="Times New Roman" w:hAnsi="Times New Roman" w:cs="Times New Roman"/>
          <w:bCs/>
          <w:sz w:val="24"/>
          <w:szCs w:val="24"/>
          <w:lang w:val="sq-AL"/>
        </w:rPr>
        <w:t>kushtet jan</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 xml:space="preserve"> t</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 xml:space="preserve"> p</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rcaktuara</w:t>
      </w:r>
      <w:r w:rsidRPr="00406E57">
        <w:rPr>
          <w:rFonts w:ascii="Times New Roman" w:eastAsia="Times New Roman" w:hAnsi="Times New Roman" w:cs="Times New Roman"/>
          <w:bCs/>
          <w:sz w:val="24"/>
          <w:szCs w:val="24"/>
          <w:lang w:val="sq-AL"/>
        </w:rPr>
        <w:tab/>
      </w:r>
      <w:r w:rsidRPr="00406E57">
        <w:rPr>
          <w:rFonts w:ascii="Times New Roman" w:eastAsia="Times New Roman" w:hAnsi="Times New Roman" w:cs="Times New Roman"/>
          <w:sz w:val="24"/>
          <w:szCs w:val="24"/>
          <w:lang w:val="sq-AL"/>
        </w:rPr>
        <w:t>Po</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ab/>
        <w:t>Jo</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16"/>
          <w:szCs w:val="16"/>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Në Marrëveshjen Kuadër me 1 </w:t>
      </w:r>
      <w:r w:rsidR="006B7651" w:rsidRPr="00406E57">
        <w:rPr>
          <w:rFonts w:ascii="Times New Roman" w:eastAsia="Times New Roman" w:hAnsi="Times New Roman" w:cs="Times New Roman"/>
          <w:sz w:val="24"/>
          <w:szCs w:val="24"/>
          <w:lang w:val="sq-AL"/>
        </w:rPr>
        <w:t>o</w:t>
      </w:r>
      <w:r w:rsidRPr="00406E57">
        <w:rPr>
          <w:rFonts w:ascii="Times New Roman" w:eastAsia="Times New Roman" w:hAnsi="Times New Roman" w:cs="Times New Roman"/>
          <w:sz w:val="24"/>
          <w:szCs w:val="24"/>
          <w:lang w:val="sq-AL"/>
        </w:rPr>
        <w:t xml:space="preserve">perator </w:t>
      </w:r>
      <w:r w:rsidR="006B7651" w:rsidRPr="00406E57">
        <w:rPr>
          <w:rFonts w:ascii="Times New Roman" w:eastAsia="Times New Roman" w:hAnsi="Times New Roman" w:cs="Times New Roman"/>
          <w:sz w:val="24"/>
          <w:szCs w:val="24"/>
          <w:lang w:val="sq-AL"/>
        </w:rPr>
        <w:t>e</w:t>
      </w:r>
      <w:r w:rsidRPr="00406E57">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406E57"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406E57" w:rsidTr="003D70D8">
        <w:trPr>
          <w:trHeight w:val="413"/>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06E57"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06E57"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3D70D8" w:rsidRDefault="00222083" w:rsidP="00222083">
            <w:pPr>
              <w:autoSpaceDE w:val="0"/>
              <w:autoSpaceDN w:val="0"/>
              <w:adjustRightInd w:val="0"/>
              <w:spacing w:after="0" w:line="240" w:lineRule="auto"/>
              <w:rPr>
                <w:rFonts w:ascii="Times New Roman" w:eastAsia="Times New Roman" w:hAnsi="Times New Roman" w:cs="Times New Roman"/>
                <w:sz w:val="24"/>
                <w:szCs w:val="24"/>
                <w:lang w:val="sq-AL"/>
              </w:rPr>
            </w:pPr>
          </w:p>
        </w:tc>
        <w:tc>
          <w:tcPr>
            <w:tcW w:w="482"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06E57" w:rsidRDefault="00222083" w:rsidP="00222083">
      <w:pPr>
        <w:spacing w:after="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2.5  Numri i operatorëve ekonomikë me të cilët do të përfundojë Marrëveshja Kuadër:___________</w:t>
      </w:r>
      <w:r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06E57"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sz w:val="24"/>
                <w:szCs w:val="24"/>
                <w:lang w:val="sk-SK"/>
              </w:rPr>
            </w:pPr>
            <w:r w:rsidRPr="00406E57">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06E57">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bCs/>
                <w:sz w:val="24"/>
                <w:szCs w:val="24"/>
                <w:lang w:val="sk-SK"/>
              </w:rPr>
            </w:pPr>
            <w:r w:rsidRPr="00406E57">
              <w:rPr>
                <w:rFonts w:ascii="Times New Roman" w:eastAsia="Times New Roman" w:hAnsi="Times New Roman" w:cs="Times New Roman"/>
                <w:b/>
                <w:bCs/>
                <w:sz w:val="24"/>
                <w:szCs w:val="24"/>
                <w:lang w:val="sk-SK"/>
              </w:rPr>
              <w:fldChar w:fldCharType="begin">
                <w:ffData>
                  <w:name w:val="Text3"/>
                  <w:enabled/>
                  <w:calcOnExit w:val="0"/>
                  <w:textInput/>
                </w:ffData>
              </w:fldChar>
            </w:r>
            <w:r w:rsidRPr="00406E57">
              <w:rPr>
                <w:rFonts w:ascii="Times New Roman" w:eastAsia="Times New Roman" w:hAnsi="Times New Roman" w:cs="Times New Roman"/>
                <w:b/>
                <w:bCs/>
                <w:sz w:val="24"/>
                <w:szCs w:val="24"/>
                <w:lang w:val="sk-SK"/>
              </w:rPr>
              <w:instrText xml:space="preserve"> FORMTEXT </w:instrText>
            </w:r>
            <w:r w:rsidRPr="00406E57">
              <w:rPr>
                <w:rFonts w:ascii="Times New Roman" w:eastAsia="Times New Roman" w:hAnsi="Times New Roman" w:cs="Times New Roman"/>
                <w:b/>
                <w:bCs/>
                <w:sz w:val="24"/>
                <w:szCs w:val="24"/>
                <w:lang w:val="sk-SK"/>
              </w:rPr>
            </w:r>
            <w:r w:rsidRPr="00406E57">
              <w:rPr>
                <w:rFonts w:ascii="Times New Roman" w:eastAsia="Times New Roman" w:hAnsi="Times New Roman" w:cs="Times New Roman"/>
                <w:b/>
                <w:bCs/>
                <w:sz w:val="24"/>
                <w:szCs w:val="24"/>
                <w:lang w:val="sk-SK"/>
              </w:rPr>
              <w:fldChar w:fldCharType="separate"/>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fldChar w:fldCharType="end"/>
            </w:r>
          </w:p>
        </w:tc>
      </w:tr>
    </w:tbl>
    <w:p w:rsidR="00222083" w:rsidRPr="00406E57" w:rsidRDefault="00222083" w:rsidP="00222083">
      <w:pPr>
        <w:spacing w:after="80" w:line="240" w:lineRule="auto"/>
        <w:rPr>
          <w:rFonts w:ascii="Times New Roman" w:eastAsia="Times New Roman" w:hAnsi="Times New Roman" w:cs="Times New Roman"/>
          <w:b/>
          <w:sz w:val="8"/>
          <w:szCs w:val="8"/>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___________________________________________________________________________</w:t>
      </w:r>
    </w:p>
    <w:p w:rsidR="00222083" w:rsidRPr="00406E57" w:rsidRDefault="00222083" w:rsidP="00633EFE">
      <w:pPr>
        <w:pStyle w:val="NoSpacing"/>
        <w:rPr>
          <w:sz w:val="16"/>
          <w:szCs w:val="16"/>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da-DK"/>
        </w:rPr>
      </w:pPr>
      <w:r w:rsidRPr="00406E57">
        <w:rPr>
          <w:rFonts w:ascii="Times New Roman" w:eastAsia="Times New Roman" w:hAnsi="Times New Roman" w:cs="Times New Roman"/>
          <w:b/>
          <w:sz w:val="24"/>
          <w:szCs w:val="24"/>
          <w:lang w:val="da-DK"/>
        </w:rPr>
        <w:t>2.8</w:t>
      </w:r>
      <w:r w:rsidRPr="00406E57">
        <w:rPr>
          <w:rFonts w:ascii="Times New Roman" w:eastAsia="Times New Roman" w:hAnsi="Times New Roman" w:cs="Times New Roman"/>
          <w:b/>
          <w:sz w:val="24"/>
          <w:szCs w:val="24"/>
          <w:lang w:val="da-DK"/>
        </w:rPr>
        <w:tab/>
        <w:t>Përshkrim i shkurtër i kontratës</w:t>
      </w:r>
    </w:p>
    <w:p w:rsidR="00222083" w:rsidRPr="00406E57" w:rsidRDefault="00222083" w:rsidP="00780482">
      <w:pPr>
        <w:numPr>
          <w:ilvl w:val="0"/>
          <w:numId w:val="21"/>
        </w:numPr>
        <w:spacing w:after="8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Fondi limit</w:t>
      </w:r>
      <w:r w:rsidR="00314079"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sz w:val="24"/>
          <w:szCs w:val="24"/>
          <w:lang w:val="it-IT"/>
        </w:rPr>
        <w:t xml:space="preserve">: </w:t>
      </w:r>
      <w:r w:rsidR="00780482" w:rsidRPr="00780482">
        <w:rPr>
          <w:rFonts w:ascii="Times New Roman" w:eastAsia="Times New Roman" w:hAnsi="Times New Roman" w:cs="Times New Roman"/>
          <w:sz w:val="24"/>
          <w:szCs w:val="24"/>
          <w:lang w:val="sq-AL"/>
        </w:rPr>
        <w:t>48,510,438 (dyzet e tetë milionë e pesëqind e dhjetë mijë e katërqind e tridhjetë e tetë) lekë pa TVSH</w:t>
      </w:r>
      <w:r w:rsidRPr="00406E57">
        <w:rPr>
          <w:rFonts w:ascii="Times New Roman" w:eastAsia="Times New Roman" w:hAnsi="Times New Roman" w:cs="Times New Roman"/>
          <w:sz w:val="24"/>
          <w:szCs w:val="24"/>
          <w:lang w:val="sq-AL"/>
        </w:rPr>
        <w:t>.</w:t>
      </w:r>
    </w:p>
    <w:p w:rsidR="00222083" w:rsidRPr="00406E57"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Burimi i Financimit</w:t>
      </w:r>
      <w:r w:rsidR="00314079"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sz w:val="24"/>
          <w:szCs w:val="24"/>
          <w:lang w:val="it-IT"/>
        </w:rPr>
        <w:t xml:space="preserve">: </w:t>
      </w:r>
      <w:r w:rsidR="00780482" w:rsidRPr="00780482">
        <w:rPr>
          <w:rFonts w:ascii="Times New Roman" w:eastAsia="Times New Roman" w:hAnsi="Times New Roman" w:cs="Times New Roman"/>
          <w:bCs/>
          <w:sz w:val="24"/>
          <w:szCs w:val="24"/>
          <w:lang w:val="sq-AL"/>
        </w:rPr>
        <w:t>Shpenzimet për këtë procedurë do të përballohen nga fondet e akorduara në buxhetin e shtetit për Repartin Ushtarak nr. 6640 (ASNI) vitin 2024, dhe fondet e planifikuara në PBA për vitin 2025</w:t>
      </w:r>
      <w:r w:rsidR="00780482" w:rsidRPr="00780482">
        <w:rPr>
          <w:rFonts w:ascii="Times New Roman" w:eastAsia="Times New Roman" w:hAnsi="Times New Roman" w:cs="Times New Roman"/>
          <w:sz w:val="24"/>
          <w:szCs w:val="24"/>
          <w:lang w:val="sq-AL"/>
        </w:rPr>
        <w:t>, për projektin me emërtesë “Ndërtim/Zgjerim i rrjetit të fibrës optike në FA”.</w:t>
      </w:r>
    </w:p>
    <w:p w:rsidR="00F74638" w:rsidRPr="00667638" w:rsidRDefault="00222083" w:rsidP="00A10440">
      <w:pPr>
        <w:numPr>
          <w:ilvl w:val="0"/>
          <w:numId w:val="21"/>
        </w:numPr>
        <w:tabs>
          <w:tab w:val="num" w:pos="900"/>
        </w:tabs>
        <w:spacing w:after="80"/>
        <w:ind w:left="900"/>
        <w:jc w:val="both"/>
        <w:rPr>
          <w:sz w:val="16"/>
          <w:szCs w:val="16"/>
        </w:rPr>
      </w:pPr>
      <w:r w:rsidRPr="00667638">
        <w:rPr>
          <w:rFonts w:ascii="Times New Roman" w:eastAsia="Times New Roman" w:hAnsi="Times New Roman" w:cs="Times New Roman"/>
          <w:sz w:val="24"/>
          <w:szCs w:val="24"/>
          <w:u w:val="single"/>
          <w:lang w:val="nb-NO"/>
        </w:rPr>
        <w:t>Objekti i kontratës</w:t>
      </w:r>
      <w:r w:rsidR="00314079" w:rsidRPr="00667638">
        <w:rPr>
          <w:rFonts w:ascii="Times New Roman" w:eastAsia="Times New Roman" w:hAnsi="Times New Roman" w:cs="Times New Roman"/>
          <w:sz w:val="24"/>
          <w:szCs w:val="24"/>
          <w:lang w:val="nb-NO"/>
        </w:rPr>
        <w:t xml:space="preserve"> </w:t>
      </w:r>
      <w:r w:rsidRPr="00667638">
        <w:rPr>
          <w:rFonts w:ascii="Times New Roman" w:eastAsia="Times New Roman" w:hAnsi="Times New Roman" w:cs="Times New Roman"/>
          <w:sz w:val="24"/>
          <w:szCs w:val="24"/>
          <w:lang w:val="it-IT"/>
        </w:rPr>
        <w:t>:</w:t>
      </w:r>
      <w:r w:rsidRPr="00667638">
        <w:rPr>
          <w:rFonts w:ascii="Times New Roman" w:eastAsia="Times New Roman" w:hAnsi="Times New Roman" w:cs="Times New Roman"/>
          <w:bCs/>
          <w:sz w:val="24"/>
          <w:szCs w:val="24"/>
          <w:lang w:val="sq-AL" w:eastAsia="sq-AL"/>
        </w:rPr>
        <w:t xml:space="preserve"> “</w:t>
      </w:r>
      <w:r w:rsidR="00780482" w:rsidRPr="00667638">
        <w:rPr>
          <w:rFonts w:ascii="Times New Roman" w:eastAsia="Times New Roman" w:hAnsi="Times New Roman" w:cs="Times New Roman"/>
          <w:bCs/>
          <w:sz w:val="24"/>
          <w:szCs w:val="24"/>
          <w:lang w:val="sq-AL" w:eastAsia="sq-AL"/>
        </w:rPr>
        <w:t>Ndërtim/Zgjerim i rrjetit të fibrës optike në FA</w:t>
      </w:r>
      <w:r w:rsidRPr="00667638">
        <w:rPr>
          <w:rFonts w:ascii="Times New Roman" w:eastAsia="Times New Roman" w:hAnsi="Times New Roman" w:cs="Times New Roman"/>
          <w:sz w:val="24"/>
          <w:szCs w:val="24"/>
          <w:lang w:val="sq-AL"/>
        </w:rPr>
        <w:t>”</w:t>
      </w:r>
      <w:r w:rsidR="008A5D79" w:rsidRPr="00667638">
        <w:rPr>
          <w:rFonts w:ascii="Times New Roman" w:eastAsia="Times New Roman" w:hAnsi="Times New Roman" w:cs="Times New Roman"/>
          <w:sz w:val="24"/>
          <w:szCs w:val="24"/>
          <w:lang w:val="sq-AL"/>
        </w:rPr>
        <w:t>, e klasifikuar në nivelin “</w:t>
      </w:r>
      <w:proofErr w:type="spellStart"/>
      <w:r w:rsidR="00780482" w:rsidRPr="00667638">
        <w:rPr>
          <w:rFonts w:ascii="Times New Roman" w:eastAsia="Times New Roman" w:hAnsi="Times New Roman" w:cs="Times New Roman"/>
          <w:sz w:val="24"/>
          <w:szCs w:val="24"/>
          <w:lang w:val="sq-AL"/>
        </w:rPr>
        <w:t>Konfidencial</w:t>
      </w:r>
      <w:proofErr w:type="spellEnd"/>
      <w:r w:rsidR="008A5D79" w:rsidRPr="00667638">
        <w:rPr>
          <w:rFonts w:ascii="Times New Roman" w:eastAsia="Times New Roman" w:hAnsi="Times New Roman" w:cs="Times New Roman"/>
          <w:sz w:val="24"/>
          <w:szCs w:val="24"/>
          <w:lang w:val="sq-AL"/>
        </w:rPr>
        <w:t>”.</w:t>
      </w:r>
      <w:r w:rsidR="00D82AC0" w:rsidRPr="00667638">
        <w:rPr>
          <w:rFonts w:ascii="Times New Roman" w:eastAsia="Times New Roman" w:hAnsi="Times New Roman" w:cs="Times New Roman"/>
          <w:sz w:val="24"/>
          <w:szCs w:val="24"/>
          <w:lang w:val="sq-AL"/>
        </w:rPr>
        <w:t xml:space="preserve"> </w:t>
      </w:r>
    </w:p>
    <w:p w:rsidR="00222083" w:rsidRPr="001C2A21" w:rsidRDefault="00222083" w:rsidP="00F74638">
      <w:pPr>
        <w:spacing w:after="80"/>
        <w:ind w:left="720" w:hanging="720"/>
        <w:jc w:val="both"/>
        <w:rPr>
          <w:rFonts w:ascii="Times New Roman" w:eastAsia="Times New Roman" w:hAnsi="Times New Roman" w:cs="Times New Roman"/>
          <w:sz w:val="24"/>
          <w:szCs w:val="24"/>
        </w:rPr>
      </w:pPr>
      <w:r w:rsidRPr="001C2A21">
        <w:rPr>
          <w:rFonts w:ascii="Times New Roman" w:eastAsia="Times New Roman" w:hAnsi="Times New Roman" w:cs="Times New Roman"/>
          <w:b/>
          <w:bCs/>
          <w:sz w:val="24"/>
          <w:szCs w:val="24"/>
        </w:rPr>
        <w:t>2.9</w:t>
      </w:r>
      <w:r w:rsidRPr="001C2A21">
        <w:rPr>
          <w:rFonts w:ascii="Times New Roman" w:eastAsia="Times New Roman" w:hAnsi="Times New Roman" w:cs="Times New Roman"/>
          <w:b/>
          <w:bCs/>
          <w:sz w:val="24"/>
          <w:szCs w:val="24"/>
        </w:rPr>
        <w:tab/>
      </w:r>
      <w:proofErr w:type="spellStart"/>
      <w:r w:rsidRPr="001C2A21">
        <w:rPr>
          <w:rFonts w:ascii="Times New Roman" w:eastAsia="Times New Roman" w:hAnsi="Times New Roman" w:cs="Times New Roman"/>
          <w:b/>
          <w:bCs/>
          <w:sz w:val="24"/>
          <w:szCs w:val="24"/>
        </w:rPr>
        <w:t>Kohëzgjatja</w:t>
      </w:r>
      <w:proofErr w:type="spellEnd"/>
      <w:r w:rsidRPr="001C2A21">
        <w:rPr>
          <w:rFonts w:ascii="Times New Roman" w:eastAsia="Times New Roman" w:hAnsi="Times New Roman" w:cs="Times New Roman"/>
          <w:b/>
          <w:bCs/>
          <w:sz w:val="24"/>
          <w:szCs w:val="24"/>
        </w:rPr>
        <w:t xml:space="preserve"> e </w:t>
      </w:r>
      <w:proofErr w:type="spellStart"/>
      <w:r w:rsidRPr="001C2A21">
        <w:rPr>
          <w:rFonts w:ascii="Times New Roman" w:eastAsia="Times New Roman" w:hAnsi="Times New Roman" w:cs="Times New Roman"/>
          <w:b/>
          <w:bCs/>
          <w:sz w:val="24"/>
          <w:szCs w:val="24"/>
        </w:rPr>
        <w:t>kontratës</w:t>
      </w:r>
      <w:proofErr w:type="spellEnd"/>
      <w:r w:rsidRPr="001C2A21">
        <w:rPr>
          <w:rFonts w:ascii="Times New Roman" w:eastAsia="Times New Roman" w:hAnsi="Times New Roman" w:cs="Times New Roman"/>
          <w:b/>
          <w:bCs/>
          <w:sz w:val="24"/>
          <w:szCs w:val="24"/>
        </w:rPr>
        <w:t xml:space="preserve"> </w:t>
      </w:r>
      <w:proofErr w:type="spellStart"/>
      <w:r w:rsidRPr="001C2A21">
        <w:rPr>
          <w:rFonts w:ascii="Times New Roman" w:eastAsia="Times New Roman" w:hAnsi="Times New Roman" w:cs="Times New Roman"/>
          <w:b/>
          <w:bCs/>
          <w:sz w:val="24"/>
          <w:szCs w:val="24"/>
        </w:rPr>
        <w:t>ose</w:t>
      </w:r>
      <w:proofErr w:type="spellEnd"/>
      <w:r w:rsidRPr="001C2A21">
        <w:rPr>
          <w:rFonts w:ascii="Times New Roman" w:eastAsia="Times New Roman" w:hAnsi="Times New Roman" w:cs="Times New Roman"/>
          <w:b/>
          <w:bCs/>
          <w:sz w:val="24"/>
          <w:szCs w:val="24"/>
        </w:rPr>
        <w:t xml:space="preserve"> </w:t>
      </w:r>
      <w:proofErr w:type="spellStart"/>
      <w:r w:rsidRPr="001C2A21">
        <w:rPr>
          <w:rFonts w:ascii="Times New Roman" w:eastAsia="Times New Roman" w:hAnsi="Times New Roman" w:cs="Times New Roman"/>
          <w:b/>
          <w:bCs/>
          <w:sz w:val="24"/>
          <w:szCs w:val="24"/>
        </w:rPr>
        <w:t>afati</w:t>
      </w:r>
      <w:proofErr w:type="spellEnd"/>
      <w:r w:rsidRPr="001C2A21">
        <w:rPr>
          <w:rFonts w:ascii="Times New Roman" w:eastAsia="Times New Roman" w:hAnsi="Times New Roman" w:cs="Times New Roman"/>
          <w:b/>
          <w:bCs/>
          <w:sz w:val="24"/>
          <w:szCs w:val="24"/>
        </w:rPr>
        <w:t xml:space="preserve"> </w:t>
      </w:r>
      <w:proofErr w:type="spellStart"/>
      <w:r w:rsidRPr="001C2A21">
        <w:rPr>
          <w:rFonts w:ascii="Times New Roman" w:eastAsia="Times New Roman" w:hAnsi="Times New Roman" w:cs="Times New Roman"/>
          <w:b/>
          <w:bCs/>
          <w:sz w:val="24"/>
          <w:szCs w:val="24"/>
        </w:rPr>
        <w:t>kohor</w:t>
      </w:r>
      <w:proofErr w:type="spellEnd"/>
      <w:r w:rsidRPr="001C2A21">
        <w:rPr>
          <w:rFonts w:ascii="Times New Roman" w:eastAsia="Times New Roman" w:hAnsi="Times New Roman" w:cs="Times New Roman"/>
          <w:b/>
          <w:bCs/>
          <w:sz w:val="24"/>
          <w:szCs w:val="24"/>
        </w:rPr>
        <w:t xml:space="preserve"> </w:t>
      </w:r>
      <w:proofErr w:type="spellStart"/>
      <w:r w:rsidRPr="001C2A21">
        <w:rPr>
          <w:rFonts w:ascii="Times New Roman" w:eastAsia="Times New Roman" w:hAnsi="Times New Roman" w:cs="Times New Roman"/>
          <w:b/>
          <w:bCs/>
          <w:sz w:val="24"/>
          <w:szCs w:val="24"/>
        </w:rPr>
        <w:t>për</w:t>
      </w:r>
      <w:proofErr w:type="spellEnd"/>
      <w:r w:rsidRPr="001C2A21">
        <w:rPr>
          <w:rFonts w:ascii="Times New Roman" w:eastAsia="Times New Roman" w:hAnsi="Times New Roman" w:cs="Times New Roman"/>
          <w:b/>
          <w:bCs/>
          <w:sz w:val="24"/>
          <w:szCs w:val="24"/>
        </w:rPr>
        <w:t xml:space="preserve"> </w:t>
      </w:r>
      <w:proofErr w:type="spellStart"/>
      <w:r w:rsidRPr="001C2A21">
        <w:rPr>
          <w:rFonts w:ascii="Times New Roman" w:eastAsia="Times New Roman" w:hAnsi="Times New Roman" w:cs="Times New Roman"/>
          <w:b/>
          <w:bCs/>
          <w:sz w:val="24"/>
          <w:szCs w:val="24"/>
        </w:rPr>
        <w:t>ekzekutimin</w:t>
      </w:r>
      <w:proofErr w:type="spellEnd"/>
      <w:r w:rsidRPr="001C2A21">
        <w:rPr>
          <w:rFonts w:ascii="Times New Roman" w:eastAsia="Times New Roman" w:hAnsi="Times New Roman" w:cs="Times New Roman"/>
          <w:b/>
          <w:bCs/>
          <w:sz w:val="24"/>
          <w:szCs w:val="24"/>
        </w:rPr>
        <w:t>:</w:t>
      </w:r>
      <w:r w:rsidR="00416974" w:rsidRPr="001C2A21">
        <w:rPr>
          <w:rFonts w:ascii="Times New Roman" w:eastAsia="Times New Roman" w:hAnsi="Times New Roman" w:cs="Times New Roman"/>
          <w:sz w:val="24"/>
          <w:szCs w:val="24"/>
        </w:rPr>
        <w:t xml:space="preserve"> </w:t>
      </w:r>
      <w:r w:rsidR="00416974" w:rsidRPr="001C2A21">
        <w:rPr>
          <w:rFonts w:ascii="Times New Roman" w:eastAsia="Times New Roman" w:hAnsi="Times New Roman" w:cs="Times New Roman"/>
          <w:sz w:val="24"/>
          <w:szCs w:val="24"/>
          <w:lang w:val="sq-AL"/>
        </w:rPr>
        <w:t xml:space="preserve">Duke filluar nga data e fillimit të punimeve me përfundim </w:t>
      </w:r>
      <w:proofErr w:type="gramStart"/>
      <w:r w:rsidR="00416974" w:rsidRPr="001C2A21">
        <w:rPr>
          <w:rFonts w:ascii="Times New Roman" w:eastAsia="Times New Roman" w:hAnsi="Times New Roman" w:cs="Times New Roman"/>
          <w:sz w:val="24"/>
          <w:szCs w:val="24"/>
          <w:lang w:val="sq-AL"/>
        </w:rPr>
        <w:t>brenda</w:t>
      </w:r>
      <w:proofErr w:type="gramEnd"/>
      <w:r w:rsidR="00416974" w:rsidRPr="001C2A21">
        <w:rPr>
          <w:rFonts w:ascii="Times New Roman" w:eastAsia="Times New Roman" w:hAnsi="Times New Roman" w:cs="Times New Roman"/>
          <w:sz w:val="24"/>
          <w:szCs w:val="24"/>
          <w:lang w:val="sq-AL"/>
        </w:rPr>
        <w:t xml:space="preserve"> </w:t>
      </w:r>
      <w:r w:rsidR="00F74638" w:rsidRPr="001C2A21">
        <w:rPr>
          <w:rFonts w:ascii="Times New Roman" w:eastAsia="Times New Roman" w:hAnsi="Times New Roman" w:cs="Times New Roman"/>
          <w:sz w:val="24"/>
          <w:szCs w:val="24"/>
          <w:lang w:val="sq-AL"/>
        </w:rPr>
        <w:t>4</w:t>
      </w:r>
      <w:r w:rsidR="00416974" w:rsidRPr="001C2A21">
        <w:rPr>
          <w:rFonts w:ascii="Times New Roman" w:eastAsia="Times New Roman" w:hAnsi="Times New Roman" w:cs="Times New Roman"/>
          <w:b/>
          <w:sz w:val="24"/>
          <w:szCs w:val="24"/>
          <w:lang w:val="sq-AL"/>
        </w:rPr>
        <w:t xml:space="preserve"> </w:t>
      </w:r>
      <w:r w:rsidR="00416974" w:rsidRPr="001C2A21">
        <w:rPr>
          <w:rFonts w:ascii="Times New Roman" w:eastAsia="Times New Roman" w:hAnsi="Times New Roman" w:cs="Times New Roman"/>
          <w:sz w:val="24"/>
          <w:szCs w:val="24"/>
          <w:lang w:val="sq-AL"/>
        </w:rPr>
        <w:t>(</w:t>
      </w:r>
      <w:r w:rsidR="00F74638" w:rsidRPr="001C2A21">
        <w:rPr>
          <w:rFonts w:ascii="Times New Roman" w:eastAsia="Times New Roman" w:hAnsi="Times New Roman" w:cs="Times New Roman"/>
          <w:sz w:val="24"/>
          <w:szCs w:val="24"/>
          <w:lang w:val="sq-AL"/>
        </w:rPr>
        <w:t>katër</w:t>
      </w:r>
      <w:r w:rsidR="00416974" w:rsidRPr="001C2A21">
        <w:rPr>
          <w:rFonts w:ascii="Times New Roman" w:eastAsia="Times New Roman" w:hAnsi="Times New Roman" w:cs="Times New Roman"/>
          <w:sz w:val="24"/>
          <w:szCs w:val="24"/>
          <w:lang w:val="sq-AL"/>
        </w:rPr>
        <w:t>) muajve.</w:t>
      </w:r>
    </w:p>
    <w:p w:rsidR="00416974" w:rsidRPr="00406E57" w:rsidRDefault="00416974" w:rsidP="00222083">
      <w:pPr>
        <w:spacing w:after="0" w:line="240" w:lineRule="auto"/>
        <w:rPr>
          <w:rFonts w:ascii="Times New Roman" w:eastAsia="Times New Roman" w:hAnsi="Times New Roman" w:cs="Times New Roman"/>
          <w:b/>
          <w:sz w:val="16"/>
          <w:szCs w:val="16"/>
        </w:rPr>
      </w:pPr>
    </w:p>
    <w:p w:rsidR="00222083" w:rsidRPr="00406E57" w:rsidRDefault="00222083" w:rsidP="00222083">
      <w:pPr>
        <w:spacing w:after="0" w:line="240" w:lineRule="auto"/>
        <w:rPr>
          <w:rFonts w:ascii="Times New Roman" w:eastAsia="Times New Roman" w:hAnsi="Times New Roman" w:cs="Times New Roman"/>
          <w:sz w:val="24"/>
          <w:szCs w:val="24"/>
        </w:rPr>
      </w:pPr>
      <w:r w:rsidRPr="00406E57">
        <w:rPr>
          <w:rFonts w:ascii="Times New Roman" w:eastAsia="Times New Roman" w:hAnsi="Times New Roman" w:cs="Times New Roman"/>
          <w:b/>
          <w:sz w:val="24"/>
          <w:szCs w:val="24"/>
        </w:rPr>
        <w:t xml:space="preserve">2.9.1  </w:t>
      </w:r>
      <w:r w:rsidR="00882757">
        <w:rPr>
          <w:rFonts w:ascii="Times New Roman" w:eastAsia="Times New Roman" w:hAnsi="Times New Roman" w:cs="Times New Roman"/>
          <w:b/>
          <w:sz w:val="24"/>
          <w:szCs w:val="24"/>
        </w:rPr>
        <w:t xml:space="preserve">  </w:t>
      </w:r>
      <w:proofErr w:type="spellStart"/>
      <w:r w:rsidRPr="00406E57">
        <w:rPr>
          <w:rFonts w:ascii="Times New Roman" w:eastAsia="Times New Roman" w:hAnsi="Times New Roman" w:cs="Times New Roman"/>
          <w:b/>
          <w:sz w:val="24"/>
          <w:szCs w:val="24"/>
        </w:rPr>
        <w:t>Kohëzgjatja</w:t>
      </w:r>
      <w:proofErr w:type="spellEnd"/>
      <w:r w:rsidRPr="00406E57">
        <w:rPr>
          <w:rFonts w:ascii="Times New Roman" w:eastAsia="Times New Roman" w:hAnsi="Times New Roman" w:cs="Times New Roman"/>
          <w:b/>
          <w:sz w:val="24"/>
          <w:szCs w:val="24"/>
        </w:rPr>
        <w:t xml:space="preserve"> e </w:t>
      </w:r>
      <w:proofErr w:type="spellStart"/>
      <w:r w:rsidRPr="00406E57">
        <w:rPr>
          <w:rFonts w:ascii="Times New Roman" w:eastAsia="Times New Roman" w:hAnsi="Times New Roman" w:cs="Times New Roman"/>
          <w:b/>
          <w:sz w:val="24"/>
          <w:szCs w:val="24"/>
        </w:rPr>
        <w:t>Marrëveshjes</w:t>
      </w:r>
      <w:proofErr w:type="spellEnd"/>
      <w:r w:rsidRPr="00406E57">
        <w:rPr>
          <w:rFonts w:ascii="Times New Roman" w:eastAsia="Times New Roman" w:hAnsi="Times New Roman" w:cs="Times New Roman"/>
          <w:b/>
          <w:sz w:val="24"/>
          <w:szCs w:val="24"/>
        </w:rPr>
        <w:t xml:space="preserve"> </w:t>
      </w:r>
      <w:proofErr w:type="spellStart"/>
      <w:r w:rsidRPr="00406E57">
        <w:rPr>
          <w:rFonts w:ascii="Times New Roman" w:eastAsia="Times New Roman" w:hAnsi="Times New Roman" w:cs="Times New Roman"/>
          <w:b/>
          <w:sz w:val="24"/>
          <w:szCs w:val="24"/>
        </w:rPr>
        <w:t>Kuadër</w:t>
      </w:r>
      <w:proofErr w:type="spellEnd"/>
    </w:p>
    <w:p w:rsidR="00222083" w:rsidRPr="00406E57"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06E57"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Cs/>
                <w:sz w:val="24"/>
                <w:szCs w:val="24"/>
              </w:rPr>
            </w:pPr>
            <w:proofErr w:type="spellStart"/>
            <w:r w:rsidRPr="00406E57">
              <w:rPr>
                <w:rFonts w:ascii="Times New Roman" w:eastAsia="Times New Roman" w:hAnsi="Times New Roman" w:cs="Times New Roman"/>
                <w:sz w:val="24"/>
                <w:szCs w:val="24"/>
              </w:rPr>
              <w:t>Kohëzgjatja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muaj</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proofErr w:type="spellStart"/>
            <w:r w:rsidRPr="00406E57">
              <w:rPr>
                <w:rFonts w:ascii="Times New Roman" w:eastAsia="Times New Roman" w:hAnsi="Times New Roman" w:cs="Times New Roman"/>
                <w:i/>
                <w:sz w:val="24"/>
                <w:szCs w:val="24"/>
              </w:rPr>
              <w:t>ose</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sz w:val="24"/>
                <w:szCs w:val="24"/>
              </w:rPr>
              <w:t>ditë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nënshkrimi</w:t>
            </w:r>
            <w:proofErr w:type="spellEnd"/>
            <w:r w:rsidRPr="00406E57">
              <w:rPr>
                <w:rFonts w:ascii="Times New Roman" w:eastAsia="Times New Roman" w:hAnsi="Times New Roman" w:cs="Times New Roman"/>
                <w:sz w:val="24"/>
                <w:szCs w:val="24"/>
              </w:rPr>
              <w:t xml:space="preserve"> i </w:t>
            </w:r>
            <w:proofErr w:type="spellStart"/>
            <w:r w:rsidRPr="00406E57">
              <w:rPr>
                <w:rFonts w:ascii="Times New Roman" w:eastAsia="Times New Roman" w:hAnsi="Times New Roman" w:cs="Times New Roman"/>
                <w:sz w:val="24"/>
                <w:szCs w:val="24"/>
              </w:rPr>
              <w:t>Marrëveshjes</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Kuadër</w:t>
            </w:r>
            <w:proofErr w:type="spellEnd"/>
            <w:r w:rsidRPr="00406E57">
              <w:rPr>
                <w:rFonts w:ascii="Times New Roman" w:eastAsia="Times New Roman" w:hAnsi="Times New Roman" w:cs="Times New Roman"/>
                <w:bCs/>
                <w:i/>
                <w:iCs/>
                <w:sz w:val="24"/>
                <w:szCs w:val="24"/>
              </w:rPr>
              <w:t xml:space="preserve">(jo </w:t>
            </w:r>
            <w:proofErr w:type="spellStart"/>
            <w:r w:rsidRPr="00406E57">
              <w:rPr>
                <w:rFonts w:ascii="Times New Roman" w:eastAsia="Times New Roman" w:hAnsi="Times New Roman" w:cs="Times New Roman"/>
                <w:bCs/>
                <w:i/>
                <w:iCs/>
                <w:sz w:val="24"/>
                <w:szCs w:val="24"/>
              </w:rPr>
              <w:t>më</w:t>
            </w:r>
            <w:proofErr w:type="spellEnd"/>
            <w:r w:rsidRPr="00406E57">
              <w:rPr>
                <w:rFonts w:ascii="Times New Roman" w:eastAsia="Times New Roman" w:hAnsi="Times New Roman" w:cs="Times New Roman"/>
                <w:bCs/>
                <w:i/>
                <w:iCs/>
                <w:sz w:val="24"/>
                <w:szCs w:val="24"/>
              </w:rPr>
              <w:t xml:space="preserve"> </w:t>
            </w:r>
            <w:proofErr w:type="spellStart"/>
            <w:r w:rsidRPr="00406E57">
              <w:rPr>
                <w:rFonts w:ascii="Times New Roman" w:eastAsia="Times New Roman" w:hAnsi="Times New Roman" w:cs="Times New Roman"/>
                <w:bCs/>
                <w:i/>
                <w:iCs/>
                <w:sz w:val="24"/>
                <w:szCs w:val="24"/>
              </w:rPr>
              <w:t>shumë</w:t>
            </w:r>
            <w:proofErr w:type="spellEnd"/>
            <w:r w:rsidRPr="00406E57">
              <w:rPr>
                <w:rFonts w:ascii="Times New Roman" w:eastAsia="Times New Roman" w:hAnsi="Times New Roman" w:cs="Times New Roman"/>
                <w:bCs/>
                <w:i/>
                <w:iCs/>
                <w:sz w:val="24"/>
                <w:szCs w:val="24"/>
              </w:rPr>
              <w:t xml:space="preserve"> se (5) </w:t>
            </w:r>
            <w:proofErr w:type="spellStart"/>
            <w:r w:rsidRPr="00406E57">
              <w:rPr>
                <w:rFonts w:ascii="Times New Roman" w:eastAsia="Times New Roman" w:hAnsi="Times New Roman" w:cs="Times New Roman"/>
                <w:bCs/>
                <w:i/>
                <w:iCs/>
                <w:sz w:val="24"/>
                <w:szCs w:val="24"/>
              </w:rPr>
              <w:t>vjet</w:t>
            </w:r>
            <w:proofErr w:type="spellEnd"/>
            <w:r w:rsidRPr="00406E57">
              <w:rPr>
                <w:rFonts w:ascii="Times New Roman" w:eastAsia="Times New Roman" w:hAnsi="Times New Roman" w:cs="Times New Roman"/>
                <w:sz w:val="24"/>
                <w:szCs w:val="24"/>
              </w:rPr>
              <w:t>)</w:t>
            </w:r>
          </w:p>
        </w:tc>
      </w:tr>
      <w:tr w:rsidR="00222083" w:rsidRPr="00406E57"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
                <w:sz w:val="24"/>
                <w:szCs w:val="24"/>
                <w:lang w:val="nb-NO"/>
              </w:rPr>
            </w:pPr>
            <w:r w:rsidRPr="00406E57">
              <w:rPr>
                <w:rFonts w:ascii="Times New Roman" w:eastAsia="Times New Roman" w:hAnsi="Times New Roman" w:cs="Times New Roman"/>
                <w:i/>
                <w:sz w:val="24"/>
                <w:szCs w:val="24"/>
                <w:lang w:val="nb-NO"/>
              </w:rPr>
              <w:t xml:space="preserve">Ose </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duke filluar nga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(dd/mm/vvvv) </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Përfunduar më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(dd/mm/vvvv)</w:t>
            </w:r>
          </w:p>
        </w:tc>
      </w:tr>
    </w:tbl>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06E57"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2.10</w:t>
      </w:r>
      <w:r w:rsidRPr="00406E57">
        <w:rPr>
          <w:rFonts w:ascii="Times New Roman" w:eastAsia="Times New Roman" w:hAnsi="Times New Roman" w:cs="Times New Roman"/>
          <w:b/>
          <w:bCs/>
          <w:sz w:val="24"/>
          <w:szCs w:val="24"/>
          <w:lang w:val="sq-AL"/>
        </w:rPr>
        <w:tab/>
        <w:t xml:space="preserve">Vendndodhja e objektit të kontratës: </w:t>
      </w:r>
      <w:proofErr w:type="spellStart"/>
      <w:r w:rsidR="00FE46E6" w:rsidRPr="00406E57">
        <w:rPr>
          <w:rFonts w:ascii="Times New Roman" w:eastAsia="Times New Roman" w:hAnsi="Times New Roman" w:cs="Times New Roman"/>
          <w:bCs/>
          <w:sz w:val="24"/>
          <w:szCs w:val="24"/>
        </w:rPr>
        <w:t>Tiranë</w:t>
      </w:r>
      <w:proofErr w:type="spellEnd"/>
      <w:r w:rsidR="00E236DD" w:rsidRPr="00406E57">
        <w:rPr>
          <w:rFonts w:ascii="Times New Roman" w:eastAsia="Times New Roman" w:hAnsi="Times New Roman" w:cs="Times New Roman"/>
          <w:bCs/>
          <w:sz w:val="24"/>
          <w:szCs w:val="24"/>
          <w:lang w:val="sq-AL"/>
        </w:rPr>
        <w:t>.</w:t>
      </w:r>
    </w:p>
    <w:p w:rsidR="00222083" w:rsidRPr="00406E57" w:rsidRDefault="00222083" w:rsidP="00633EFE">
      <w:pPr>
        <w:pStyle w:val="NoSpacing"/>
        <w:rPr>
          <w:sz w:val="16"/>
          <w:szCs w:val="16"/>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2.11</w:t>
      </w:r>
      <w:r w:rsidRPr="00406E57">
        <w:rPr>
          <w:rFonts w:ascii="Times New Roman" w:eastAsia="Times New Roman" w:hAnsi="Times New Roman" w:cs="Times New Roman"/>
          <w:b/>
          <w:bCs/>
          <w:sz w:val="24"/>
          <w:szCs w:val="24"/>
          <w:lang w:val="sq-AL"/>
        </w:rPr>
        <w:tab/>
        <w:t>Ndarja në LOTE:</w:t>
      </w:r>
      <w:r w:rsidR="007F1691"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3D70D8" w:rsidRDefault="00222083" w:rsidP="003D70D8">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i/>
          <w:sz w:val="24"/>
          <w:szCs w:val="24"/>
          <w:lang w:val="sq-AL"/>
        </w:rPr>
        <w:t xml:space="preserve">Nëse po, </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lastRenderedPageBreak/>
        <w:t>2.12</w:t>
      </w:r>
      <w:r w:rsidRPr="00406E57">
        <w:rPr>
          <w:rFonts w:ascii="Times New Roman" w:eastAsia="Times New Roman" w:hAnsi="Times New Roman" w:cs="Times New Roman"/>
          <w:b/>
          <w:sz w:val="24"/>
          <w:szCs w:val="24"/>
          <w:lang w:val="sq-AL"/>
        </w:rPr>
        <w:tab/>
        <w:t>Përshkrim i shkurtër i loteve</w:t>
      </w:r>
    </w:p>
    <w:p w:rsidR="007F1691"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sz w:val="24"/>
          <w:szCs w:val="24"/>
          <w:lang w:val="it-IT"/>
        </w:rPr>
        <w:t>(Objekti dhe fondi limit iloteve</w:t>
      </w:r>
      <w:r w:rsidRPr="00406E57">
        <w:rPr>
          <w:rFonts w:ascii="Times New Roman" w:eastAsia="Times New Roman" w:hAnsi="Times New Roman" w:cs="Times New Roman"/>
          <w:bCs/>
          <w:sz w:val="24"/>
          <w:szCs w:val="24"/>
          <w:lang w:val="it-IT"/>
        </w:rPr>
        <w:t>)</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bCs/>
          <w:sz w:val="24"/>
          <w:szCs w:val="24"/>
          <w:lang w:val="it-IT"/>
        </w:rPr>
        <w:t>1</w:t>
      </w:r>
      <w:r w:rsidRPr="00406E57">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3.____________________________________________________________________________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etj</w:t>
      </w: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406E57" w:rsidRDefault="00222083" w:rsidP="00633EFE">
      <w:pPr>
        <w:pStyle w:val="NoSpacing"/>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2.13</w:t>
      </w:r>
      <w:r w:rsidRPr="00406E57">
        <w:rPr>
          <w:rFonts w:ascii="Times New Roman" w:eastAsia="Times New Roman" w:hAnsi="Times New Roman" w:cs="Times New Roman"/>
          <w:b/>
          <w:bCs/>
          <w:sz w:val="24"/>
          <w:szCs w:val="24"/>
          <w:lang w:val="sq-AL"/>
        </w:rPr>
        <w:tab/>
        <w:t>Opsionet:</w:t>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sz w:val="24"/>
          <w:szCs w:val="24"/>
          <w:lang w:val="it-IT"/>
        </w:rPr>
        <w:t>Numri i rinovimeve të mundshme</w:t>
      </w:r>
      <w:r w:rsidRPr="00406E57">
        <w:rPr>
          <w:rFonts w:ascii="Times New Roman" w:eastAsia="Times New Roman" w:hAnsi="Times New Roman" w:cs="Times New Roman"/>
          <w:i/>
          <w:sz w:val="24"/>
          <w:szCs w:val="24"/>
          <w:lang w:val="it-IT"/>
        </w:rPr>
        <w:t xml:space="preserve"> (nëse ka)</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
          <w:sz w:val="24"/>
          <w:szCs w:val="24"/>
          <w:lang w:val="sq-AL"/>
        </w:rPr>
        <w:sym w:font="Times New Roman" w:char="F064"/>
      </w:r>
      <w:r w:rsidRPr="00406E57">
        <w:rPr>
          <w:rFonts w:ascii="Times New Roman" w:eastAsia="Times New Roman" w:hAnsi="Times New Roman" w:cs="Times New Roman"/>
          <w:b/>
          <w:sz w:val="24"/>
          <w:szCs w:val="24"/>
          <w:lang w:val="sq-AL"/>
        </w:rPr>
        <w:sym w:font="Times New Roman" w:char="F064"/>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 xml:space="preserve">2.14 </w:t>
      </w:r>
      <w:r w:rsidR="007F1691" w:rsidRPr="00406E57">
        <w:rPr>
          <w:rFonts w:ascii="Times New Roman" w:eastAsia="Times New Roman" w:hAnsi="Times New Roman" w:cs="Times New Roman"/>
          <w:b/>
          <w:sz w:val="24"/>
          <w:szCs w:val="24"/>
          <w:lang w:val="it-IT"/>
        </w:rPr>
        <w:tab/>
      </w:r>
      <w:r w:rsidRPr="00406E57">
        <w:rPr>
          <w:rFonts w:ascii="Times New Roman" w:eastAsia="Times New Roman" w:hAnsi="Times New Roman" w:cs="Times New Roman"/>
          <w:b/>
          <w:sz w:val="24"/>
          <w:szCs w:val="24"/>
          <w:lang w:val="it-IT"/>
        </w:rPr>
        <w:t>Zvogëlimi i numrit të kandidatëve të përshtatshëm</w:t>
      </w:r>
      <w:r w:rsidRPr="00406E57">
        <w:rPr>
          <w:rFonts w:ascii="Times New Roman" w:eastAsia="Times New Roman" w:hAnsi="Times New Roman" w:cs="Times New Roman"/>
          <w:b/>
          <w:i/>
          <w:sz w:val="24"/>
          <w:szCs w:val="24"/>
          <w:lang w:val="it-IT"/>
        </w:rPr>
        <w:t xml:space="preserve"> (nëse aplikohet):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2.14.1. Do të aplikohet </w:t>
      </w:r>
      <w:r w:rsidR="007F1691" w:rsidRPr="00406E57">
        <w:rPr>
          <w:rFonts w:ascii="Times New Roman" w:eastAsia="Times New Roman" w:hAnsi="Times New Roman" w:cs="Times New Roman"/>
          <w:b/>
          <w:sz w:val="24"/>
          <w:szCs w:val="24"/>
          <w:lang w:val="sq-AL"/>
        </w:rPr>
        <w:t>z</w:t>
      </w:r>
      <w:r w:rsidRPr="00406E57">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2.14.2 Nëse do të aplikohet kriteri për zvogëlimin e numrit të kandidatëve:</w:t>
      </w:r>
    </w:p>
    <w:p w:rsidR="00222083" w:rsidRPr="00406E57" w:rsidRDefault="00222083" w:rsidP="00222083">
      <w:pPr>
        <w:spacing w:after="80" w:line="240" w:lineRule="auto"/>
        <w:ind w:firstLine="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  Të specifikohet numri : __________________</w:t>
      </w:r>
    </w:p>
    <w:p w:rsidR="00222083" w:rsidRPr="00406E57" w:rsidRDefault="00222083" w:rsidP="00222083">
      <w:pPr>
        <w:spacing w:after="80" w:line="240" w:lineRule="auto"/>
        <w:ind w:left="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406E57" w:rsidRDefault="00222083" w:rsidP="00633EFE">
      <w:pPr>
        <w:pStyle w:val="NoSpacing"/>
        <w:rPr>
          <w:sz w:val="16"/>
          <w:szCs w:val="16"/>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2.15</w:t>
      </w:r>
      <w:r w:rsidRPr="00406E57">
        <w:rPr>
          <w:rFonts w:ascii="Times New Roman" w:eastAsia="Times New Roman" w:hAnsi="Times New Roman" w:cs="Times New Roman"/>
          <w:b/>
          <w:bCs/>
          <w:sz w:val="24"/>
          <w:szCs w:val="24"/>
          <w:lang w:val="sq-AL"/>
        </w:rPr>
        <w:tab/>
        <w:t>Do të pranohen variantet:</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2.15</w:t>
      </w:r>
      <w:r w:rsidRPr="00406E57">
        <w:rPr>
          <w:rFonts w:ascii="Times New Roman" w:eastAsia="Times New Roman" w:hAnsi="Times New Roman" w:cs="Times New Roman"/>
          <w:sz w:val="24"/>
          <w:szCs w:val="24"/>
          <w:lang w:val="sq-AL"/>
        </w:rPr>
        <w:t>.1</w:t>
      </w:r>
      <w:r w:rsidRPr="00406E57">
        <w:rPr>
          <w:rFonts w:ascii="Times New Roman" w:eastAsia="Times New Roman" w:hAnsi="Times New Roman" w:cs="Times New Roman"/>
          <w:b/>
          <w:bCs/>
          <w:sz w:val="24"/>
          <w:szCs w:val="24"/>
          <w:lang w:val="sq-AL"/>
        </w:rPr>
        <w:t>Do të pranohet nënkontraktimi:</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7F1691" w:rsidRPr="00406E57" w:rsidRDefault="007F1691"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Nëse do të lejohet nënkontraktimi, te specifikohet përqindja e lejuar për nënkontraktim: ____</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Autoriteti kontraktor do t’i bëjë pagesa të </w:t>
      </w:r>
      <w:r w:rsidR="007F1691" w:rsidRPr="00406E57">
        <w:rPr>
          <w:rFonts w:ascii="Times New Roman" w:eastAsia="Times New Roman" w:hAnsi="Times New Roman" w:cs="Times New Roman"/>
          <w:sz w:val="24"/>
          <w:szCs w:val="24"/>
          <w:lang w:val="sq-AL"/>
        </w:rPr>
        <w:t>drejtpërdrejtë</w:t>
      </w:r>
      <w:r w:rsidRPr="00406E57">
        <w:rPr>
          <w:rFonts w:ascii="Times New Roman" w:eastAsia="Times New Roman" w:hAnsi="Times New Roman" w:cs="Times New Roman"/>
          <w:sz w:val="24"/>
          <w:szCs w:val="24"/>
          <w:lang w:val="sq-AL"/>
        </w:rPr>
        <w:t xml:space="preserve"> nënkontraktorit:</w:t>
      </w:r>
    </w:p>
    <w:p w:rsidR="00222083" w:rsidRPr="00406E57"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Shënime të tjera</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406E57"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2.16. Gjatë procesit të prokurimit në fushën e Teknologjisë të Informacionit dhe Komunikimit (TIK) janë përdorur standardet e përgatitura nga Agjencia Kombëtare e S</w:t>
      </w:r>
      <w:r w:rsidR="00877AAA" w:rsidRPr="00406E57">
        <w:rPr>
          <w:rFonts w:ascii="Times New Roman" w:eastAsia="Times New Roman" w:hAnsi="Times New Roman" w:cs="Times New Roman"/>
          <w:b/>
          <w:sz w:val="24"/>
          <w:szCs w:val="24"/>
          <w:lang w:val="sq-AL"/>
        </w:rPr>
        <w:t>hoqerisë së Informacionit: - J</w:t>
      </w:r>
      <w:r w:rsidRPr="00406E57">
        <w:rPr>
          <w:rFonts w:ascii="Times New Roman" w:eastAsia="Times New Roman" w:hAnsi="Times New Roman" w:cs="Times New Roman"/>
          <w:b/>
          <w:sz w:val="24"/>
          <w:szCs w:val="24"/>
          <w:lang w:val="sq-AL"/>
        </w:rPr>
        <w:t>o e aplikueshme.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877AAA">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paraprak nga Agjencia Kombëtar</w:t>
      </w:r>
      <w:r w:rsidR="00877AAA" w:rsidRPr="00406E57">
        <w:rPr>
          <w:rFonts w:ascii="Times New Roman" w:eastAsia="Times New Roman" w:hAnsi="Times New Roman" w:cs="Times New Roman"/>
          <w:b/>
          <w:sz w:val="24"/>
          <w:szCs w:val="24"/>
          <w:lang w:val="sq-AL"/>
        </w:rPr>
        <w:t xml:space="preserve">e e Shoqërisë së Informacionit: </w:t>
      </w:r>
      <w:r w:rsidRPr="00406E57">
        <w:rPr>
          <w:rFonts w:ascii="Times New Roman" w:eastAsia="Times New Roman" w:hAnsi="Times New Roman" w:cs="Times New Roman"/>
          <w:b/>
          <w:sz w:val="24"/>
          <w:szCs w:val="24"/>
          <w:lang w:val="sq-AL"/>
        </w:rPr>
        <w:t xml:space="preserve">- </w:t>
      </w:r>
      <w:r w:rsidR="00877AAA" w:rsidRPr="00406E57">
        <w:rPr>
          <w:rFonts w:ascii="Times New Roman" w:eastAsia="Times New Roman" w:hAnsi="Times New Roman" w:cs="Times New Roman"/>
          <w:b/>
          <w:sz w:val="24"/>
          <w:szCs w:val="24"/>
          <w:lang w:val="sq-AL"/>
        </w:rPr>
        <w:t>J</w:t>
      </w:r>
      <w:r w:rsidRPr="00406E57">
        <w:rPr>
          <w:rFonts w:ascii="Times New Roman" w:eastAsia="Times New Roman" w:hAnsi="Times New Roman" w:cs="Times New Roman"/>
          <w:b/>
          <w:sz w:val="24"/>
          <w:szCs w:val="24"/>
          <w:lang w:val="sq-AL"/>
        </w:rPr>
        <w:t>o e aplikueshme</w:t>
      </w:r>
      <w:r w:rsidR="00877AAA" w:rsidRPr="00406E57">
        <w:rPr>
          <w:rFonts w:ascii="Times New Roman" w:eastAsia="Times New Roman" w:hAnsi="Times New Roman" w:cs="Times New Roman"/>
          <w:b/>
          <w:sz w:val="24"/>
          <w:szCs w:val="24"/>
          <w:lang w:val="sq-AL"/>
        </w:rPr>
        <w:t>.</w:t>
      </w:r>
    </w:p>
    <w:p w:rsidR="007F1691" w:rsidRPr="00406E57" w:rsidRDefault="007F1691" w:rsidP="00222083">
      <w:pPr>
        <w:spacing w:after="80" w:line="240" w:lineRule="auto"/>
        <w:rPr>
          <w:rFonts w:ascii="Times New Roman" w:eastAsia="Times New Roman" w:hAnsi="Times New Roman" w:cs="Times New Roman"/>
          <w:b/>
          <w:bCs/>
          <w:sz w:val="12"/>
          <w:szCs w:val="12"/>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bCs/>
          <w:i/>
          <w:sz w:val="24"/>
          <w:szCs w:val="24"/>
          <w:lang w:val="da-DK"/>
        </w:rPr>
        <w:lastRenderedPageBreak/>
        <w:t>Seksioni 3</w:t>
      </w:r>
      <w:r w:rsidRPr="00406E57">
        <w:rPr>
          <w:rFonts w:ascii="Times New Roman" w:eastAsia="Times New Roman" w:hAnsi="Times New Roman" w:cs="Times New Roman"/>
          <w:b/>
          <w:bCs/>
          <w:sz w:val="24"/>
          <w:szCs w:val="24"/>
          <w:lang w:val="da-DK"/>
        </w:rPr>
        <w:tab/>
      </w:r>
      <w:r w:rsidRPr="00406E57">
        <w:rPr>
          <w:rFonts w:ascii="Times New Roman" w:eastAsia="Times New Roman" w:hAnsi="Times New Roman" w:cs="Times New Roman"/>
          <w:b/>
          <w:bCs/>
          <w:sz w:val="24"/>
          <w:szCs w:val="24"/>
          <w:u w:val="single"/>
          <w:lang w:val="da-DK"/>
        </w:rPr>
        <w:t>Informacioni ligjor, ekonomik, financiar dhe teknik</w:t>
      </w:r>
    </w:p>
    <w:p w:rsidR="00222083" w:rsidRPr="00406E57" w:rsidRDefault="00222083" w:rsidP="00222083">
      <w:pPr>
        <w:spacing w:after="80" w:line="240" w:lineRule="auto"/>
        <w:rPr>
          <w:rFonts w:ascii="Times New Roman" w:eastAsia="Times New Roman" w:hAnsi="Times New Roman" w:cs="Times New Roman"/>
          <w:b/>
          <w:sz w:val="8"/>
          <w:szCs w:val="8"/>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sz w:val="24"/>
          <w:szCs w:val="24"/>
          <w:lang w:val="da-DK"/>
        </w:rPr>
        <w:t>3.1</w:t>
      </w:r>
      <w:r w:rsidRPr="00406E57">
        <w:rPr>
          <w:rFonts w:ascii="Times New Roman" w:eastAsia="Times New Roman" w:hAnsi="Times New Roman" w:cs="Times New Roman"/>
          <w:b/>
          <w:sz w:val="24"/>
          <w:szCs w:val="24"/>
          <w:lang w:val="da-DK"/>
        </w:rPr>
        <w:tab/>
        <w:t>Kriteret e Pranimit sipas</w:t>
      </w:r>
      <w:r w:rsidRPr="00406E57">
        <w:rPr>
          <w:rFonts w:ascii="Times New Roman" w:eastAsia="Times New Roman" w:hAnsi="Times New Roman" w:cs="Times New Roman"/>
          <w:sz w:val="24"/>
          <w:szCs w:val="24"/>
          <w:lang w:val="da-DK"/>
        </w:rPr>
        <w:t xml:space="preserve"> </w:t>
      </w:r>
      <w:r w:rsidRPr="00406E57">
        <w:rPr>
          <w:rFonts w:ascii="Times New Roman" w:eastAsia="Times New Roman" w:hAnsi="Times New Roman" w:cs="Times New Roman"/>
          <w:b/>
          <w:sz w:val="24"/>
          <w:szCs w:val="24"/>
          <w:lang w:val="da-DK"/>
        </w:rPr>
        <w:t>Shtojcës 15.</w:t>
      </w:r>
    </w:p>
    <w:p w:rsidR="00222083" w:rsidRPr="00406E57" w:rsidRDefault="00633EFE" w:rsidP="00222083">
      <w:pPr>
        <w:spacing w:after="8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Shënim: </w:t>
      </w:r>
      <w:r w:rsidR="00222083" w:rsidRPr="00406E57">
        <w:rPr>
          <w:rFonts w:ascii="Times New Roman" w:eastAsia="Times New Roman" w:hAnsi="Times New Roman" w:cs="Times New Roman"/>
          <w:sz w:val="24"/>
          <w:szCs w:val="24"/>
          <w:lang w:val="da-DK"/>
        </w:rPr>
        <w:t xml:space="preserve">Referuar parashikimeve të LPFMS dhe nenit 28 të </w:t>
      </w:r>
      <w:r w:rsidR="00222083" w:rsidRPr="00406E57">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406E57">
        <w:rPr>
          <w:rFonts w:ascii="Times New Roman" w:eastAsia="Times New Roman" w:hAnsi="Times New Roman" w:cs="Times New Roman"/>
          <w:bCs/>
          <w:sz w:val="24"/>
          <w:szCs w:val="24"/>
          <w:lang w:val="sq-AL"/>
        </w:rPr>
        <w:t>e kriteret e plota të pranimit, sipas Shtojcës 15.</w:t>
      </w:r>
    </w:p>
    <w:p w:rsidR="00222083" w:rsidRPr="00406E57" w:rsidRDefault="00222083" w:rsidP="00576D7A">
      <w:pPr>
        <w:pStyle w:val="NoSpacing"/>
        <w:rPr>
          <w:sz w:val="16"/>
          <w:szCs w:val="16"/>
          <w:lang w:val="da-DK"/>
        </w:rPr>
      </w:pPr>
    </w:p>
    <w:p w:rsidR="00222083" w:rsidRPr="00406E57" w:rsidRDefault="00AD5A69" w:rsidP="00EA72B2">
      <w:pPr>
        <w:spacing w:after="80"/>
        <w:jc w:val="both"/>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3.2</w:t>
      </w:r>
      <w:r w:rsidRPr="00406E57">
        <w:rPr>
          <w:rFonts w:ascii="Times New Roman" w:eastAsia="Times New Roman" w:hAnsi="Times New Roman" w:cs="Times New Roman"/>
          <w:b/>
          <w:sz w:val="24"/>
          <w:szCs w:val="24"/>
          <w:lang w:val="da-DK"/>
        </w:rPr>
        <w:tab/>
      </w:r>
      <w:r w:rsidR="00222083" w:rsidRPr="00406E57">
        <w:rPr>
          <w:rFonts w:ascii="Times New Roman" w:eastAsia="Times New Roman" w:hAnsi="Times New Roman" w:cs="Times New Roman"/>
          <w:b/>
          <w:sz w:val="24"/>
          <w:szCs w:val="24"/>
          <w:lang w:val="da-DK"/>
        </w:rPr>
        <w:t xml:space="preserve">Sigurimi i ofertës </w:t>
      </w:r>
      <w:r w:rsidR="00222083" w:rsidRPr="00406E57">
        <w:rPr>
          <w:rFonts w:ascii="Times New Roman" w:eastAsia="Times New Roman" w:hAnsi="Times New Roman" w:cs="Times New Roman"/>
          <w:bCs/>
          <w:sz w:val="24"/>
          <w:szCs w:val="24"/>
          <w:lang w:val="da-DK"/>
        </w:rPr>
        <w:t xml:space="preserve">(i zbatueshëm në rastin e </w:t>
      </w:r>
      <w:r w:rsidR="00222083" w:rsidRPr="00406E57">
        <w:rPr>
          <w:rFonts w:ascii="Times New Roman" w:eastAsia="Times New Roman" w:hAnsi="Times New Roman" w:cs="Times New Roman"/>
          <w:sz w:val="24"/>
          <w:szCs w:val="24"/>
          <w:lang w:val="sq-AL"/>
        </w:rPr>
        <w:t xml:space="preserve">procedurave të prokurimit me vlerë më të lartë se kufiri i lartë monetar, </w:t>
      </w:r>
      <w:r w:rsidR="00222083" w:rsidRPr="00406E57">
        <w:rPr>
          <w:rFonts w:ascii="Times New Roman" w:eastAsia="Times New Roman" w:hAnsi="Times New Roman" w:cs="Times New Roman"/>
          <w:b/>
          <w:sz w:val="24"/>
          <w:szCs w:val="24"/>
          <w:lang w:val="sq-AL"/>
        </w:rPr>
        <w:t xml:space="preserve">në </w:t>
      </w:r>
      <w:r w:rsidR="00EA72B2" w:rsidRPr="00406E57">
        <w:rPr>
          <w:rFonts w:ascii="Times New Roman" w:eastAsia="Times New Roman" w:hAnsi="Times New Roman" w:cs="Times New Roman"/>
          <w:b/>
          <w:sz w:val="24"/>
          <w:szCs w:val="24"/>
          <w:lang w:val="sq-AL"/>
        </w:rPr>
        <w:t>fazën e dytë</w:t>
      </w:r>
      <w:r w:rsidR="00222083" w:rsidRPr="00406E57">
        <w:rPr>
          <w:rFonts w:ascii="Times New Roman" w:eastAsia="Times New Roman" w:hAnsi="Times New Roman" w:cs="Times New Roman"/>
          <w:bCs/>
          <w:sz w:val="24"/>
          <w:szCs w:val="24"/>
          <w:lang w:val="da-DK"/>
        </w:rPr>
        <w:t>).</w:t>
      </w:r>
    </w:p>
    <w:p w:rsidR="00222083" w:rsidRPr="00406E57" w:rsidRDefault="00222083" w:rsidP="00222083">
      <w:pPr>
        <w:spacing w:after="0" w:line="240" w:lineRule="auto"/>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Autoriteti/enti kontraktor pranon pagesën e</w:t>
      </w:r>
      <w:r w:rsidRPr="00406E57">
        <w:rPr>
          <w:rFonts w:ascii="Times New Roman" w:eastAsia="Calibri" w:hAnsi="Times New Roman" w:cs="Times New Roman"/>
          <w:sz w:val="24"/>
          <w:szCs w:val="24"/>
          <w:lang w:val="sq-AL"/>
        </w:rPr>
        <w:t xml:space="preserve"> </w:t>
      </w:r>
      <w:r w:rsidRPr="00406E57">
        <w:rPr>
          <w:rFonts w:ascii="Times New Roman" w:eastAsia="Calibri" w:hAnsi="Times New Roman" w:cs="Times New Roman"/>
          <w:bCs/>
          <w:sz w:val="24"/>
          <w:szCs w:val="24"/>
          <w:lang w:val="sq-AL"/>
        </w:rPr>
        <w:t>vlerës së sigurimit të ofertës nga ofertuesi edhe në formën:</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  garancisë bankare  </w:t>
      </w:r>
      <w:r w:rsidRPr="00406E57">
        <w:rPr>
          <w:rFonts w:ascii="Times New Roman" w:eastAsia="Calibri" w:hAnsi="Times New Roman" w:cs="Times New Roman"/>
          <w:sz w:val="24"/>
          <w:szCs w:val="24"/>
          <w:lang w:val="sq-AL"/>
        </w:rPr>
        <w:t>X</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ose  </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ii. nga shoqëri sigurimi të licencuara nga autoritetet kompetente </w:t>
      </w:r>
      <w:r w:rsidRPr="00406E57">
        <w:rPr>
          <w:rFonts w:ascii="Times New Roman" w:eastAsia="Calibri" w:hAnsi="Times New Roman" w:cs="Times New Roman"/>
          <w:sz w:val="24"/>
          <w:szCs w:val="24"/>
          <w:lang w:val="sq-AL"/>
        </w:rPr>
        <w:t>X</w:t>
      </w:r>
    </w:p>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w:t>
      </w:r>
      <w:r w:rsidRPr="00406E57">
        <w:rPr>
          <w:rFonts w:ascii="Times New Roman" w:eastAsia="Times New Roman" w:hAnsi="Times New Roman" w:cs="Times New Roman"/>
          <w:b/>
          <w:bCs/>
          <w:sz w:val="24"/>
          <w:szCs w:val="24"/>
          <w:lang w:val="sq-AL"/>
        </w:rPr>
        <w:t xml:space="preserve"> 4 </w:t>
      </w:r>
      <w:r w:rsidRPr="00406E57">
        <w:rPr>
          <w:rFonts w:ascii="Times New Roman" w:eastAsia="Times New Roman" w:hAnsi="Times New Roman" w:cs="Times New Roman"/>
          <w:b/>
          <w:bCs/>
          <w:sz w:val="24"/>
          <w:szCs w:val="24"/>
          <w:u w:val="single"/>
          <w:lang w:val="sq-AL"/>
        </w:rPr>
        <w:t>Procedura</w:t>
      </w:r>
    </w:p>
    <w:p w:rsidR="00222083" w:rsidRPr="00406E57"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06E57" w:rsidRDefault="00222083" w:rsidP="00222083">
      <w:pPr>
        <w:spacing w:after="80" w:line="240" w:lineRule="auto"/>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4.1</w:t>
      </w:r>
      <w:r w:rsidRPr="00406E57">
        <w:rPr>
          <w:rFonts w:ascii="Times New Roman" w:eastAsia="Times New Roman" w:hAnsi="Times New Roman" w:cs="Times New Roman"/>
          <w:b/>
          <w:bCs/>
          <w:sz w:val="24"/>
          <w:szCs w:val="24"/>
          <w:lang w:val="sq-AL"/>
        </w:rPr>
        <w:tab/>
        <w:t xml:space="preserve">Lloji i procedurës: </w:t>
      </w:r>
      <w:r w:rsidRPr="00406E57">
        <w:rPr>
          <w:rFonts w:ascii="Times New Roman" w:eastAsia="Times New Roman" w:hAnsi="Times New Roman" w:cs="Times New Roman"/>
          <w:bCs/>
          <w:sz w:val="24"/>
          <w:szCs w:val="24"/>
          <w:lang w:val="sq-AL"/>
        </w:rPr>
        <w:t>Procedurë</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Cs/>
          <w:sz w:val="24"/>
          <w:szCs w:val="24"/>
          <w:lang w:val="sq-AL"/>
        </w:rPr>
        <w:t>e kufizuar</w:t>
      </w:r>
      <w:r w:rsidR="008A5D79" w:rsidRPr="00406E57">
        <w:rPr>
          <w:rFonts w:ascii="Times New Roman" w:eastAsia="Times New Roman" w:hAnsi="Times New Roman" w:cs="Times New Roman"/>
          <w:bCs/>
          <w:sz w:val="24"/>
          <w:szCs w:val="24"/>
          <w:lang w:val="sq-AL"/>
        </w:rPr>
        <w:t>, e klasifikuar në nivelin “</w:t>
      </w:r>
      <w:proofErr w:type="spellStart"/>
      <w:r w:rsidR="00AD6345" w:rsidRPr="00AD6345">
        <w:rPr>
          <w:rFonts w:ascii="Times New Roman" w:eastAsia="Times New Roman" w:hAnsi="Times New Roman" w:cs="Times New Roman"/>
          <w:bCs/>
          <w:sz w:val="24"/>
          <w:szCs w:val="24"/>
          <w:lang w:val="sq-AL"/>
        </w:rPr>
        <w:t>Konfidencial</w:t>
      </w:r>
      <w:proofErr w:type="spellEnd"/>
      <w:r w:rsidR="008A5D79" w:rsidRPr="00406E57">
        <w:rPr>
          <w:rFonts w:ascii="Times New Roman" w:eastAsia="Times New Roman" w:hAnsi="Times New Roman" w:cs="Times New Roman"/>
          <w:bCs/>
          <w:sz w:val="24"/>
          <w:szCs w:val="24"/>
          <w:lang w:val="sq-AL"/>
        </w:rPr>
        <w:t>”.</w:t>
      </w:r>
    </w:p>
    <w:p w:rsidR="00222083" w:rsidRPr="00406E57" w:rsidRDefault="00222083" w:rsidP="00222083">
      <w:pPr>
        <w:spacing w:after="80" w:line="240" w:lineRule="auto"/>
        <w:rPr>
          <w:rFonts w:ascii="Times New Roman" w:eastAsia="Times New Roman" w:hAnsi="Times New Roman" w:cs="Times New Roman"/>
          <w:bCs/>
          <w:sz w:val="8"/>
          <w:szCs w:val="8"/>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Procedurë prokurimi e rishpallur</w:t>
      </w:r>
    </w:p>
    <w:p w:rsidR="00576D7A" w:rsidRPr="00406E57"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AD6345"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D6345">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AD634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D6345">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AD6345"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AD6345">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AD634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X</w:t>
            </w:r>
          </w:p>
        </w:tc>
      </w:tr>
    </w:tbl>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it-IT"/>
        </w:rPr>
        <w:t>Nëse është procedurë e rishpallur të plotësohen të</w:t>
      </w:r>
      <w:r w:rsidRPr="00406E57">
        <w:rPr>
          <w:rFonts w:ascii="Times New Roman" w:eastAsia="Times New Roman" w:hAnsi="Times New Roman" w:cs="Times New Roman"/>
          <w:sz w:val="24"/>
          <w:szCs w:val="24"/>
          <w:lang w:val="da-DK"/>
        </w:rPr>
        <w:t xml:space="preserve"> dhënat identifikuese të procedurës së anuluar:</w:t>
      </w: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p>
    <w:p w:rsidR="00222083" w:rsidRPr="00327288" w:rsidRDefault="00222083" w:rsidP="000823AA">
      <w:pPr>
        <w:spacing w:after="0"/>
        <w:jc w:val="both"/>
        <w:rPr>
          <w:rFonts w:ascii="Times New Roman" w:eastAsia="Calibri" w:hAnsi="Times New Roman" w:cs="Times New Roman"/>
          <w:bCs/>
          <w:sz w:val="24"/>
          <w:szCs w:val="24"/>
          <w:lang w:val="sq-AL"/>
        </w:rPr>
      </w:pPr>
      <w:r w:rsidRPr="00170567">
        <w:rPr>
          <w:rFonts w:ascii="Times New Roman" w:eastAsia="Times New Roman" w:hAnsi="Times New Roman" w:cs="Times New Roman"/>
          <w:sz w:val="24"/>
          <w:szCs w:val="24"/>
          <w:lang w:val="da-DK"/>
        </w:rPr>
        <w:t>a) Numri i referencës (</w:t>
      </w:r>
      <w:r w:rsidRPr="00170567">
        <w:rPr>
          <w:rFonts w:ascii="Times New Roman" w:eastAsia="Times New Roman" w:hAnsi="Times New Roman" w:cs="Times New Roman"/>
          <w:i/>
          <w:sz w:val="24"/>
          <w:szCs w:val="24"/>
          <w:lang w:val="da-DK"/>
        </w:rPr>
        <w:t>nr.datë i urdhërit te prokurimit</w:t>
      </w:r>
      <w:r w:rsidRPr="00170567">
        <w:rPr>
          <w:rFonts w:ascii="Times New Roman" w:eastAsia="Times New Roman" w:hAnsi="Times New Roman" w:cs="Times New Roman"/>
          <w:sz w:val="24"/>
          <w:szCs w:val="24"/>
          <w:lang w:val="da-DK"/>
        </w:rPr>
        <w:t>) të procedurës së prokurimit të anulluar</w:t>
      </w:r>
      <w:r w:rsidR="00F065D9" w:rsidRPr="00170567">
        <w:rPr>
          <w:rFonts w:ascii="Times New Roman" w:eastAsia="Times New Roman" w:hAnsi="Times New Roman" w:cs="Times New Roman"/>
          <w:sz w:val="24"/>
          <w:szCs w:val="24"/>
          <w:lang w:val="da-DK"/>
        </w:rPr>
        <w:t>:</w:t>
      </w:r>
      <w:r w:rsidR="00170567">
        <w:rPr>
          <w:rFonts w:ascii="Times New Roman" w:eastAsia="Times New Roman" w:hAnsi="Times New Roman" w:cs="Times New Roman"/>
          <w:sz w:val="24"/>
          <w:szCs w:val="24"/>
          <w:lang w:val="da-DK"/>
        </w:rPr>
        <w:t xml:space="preserve"> _________________________</w:t>
      </w:r>
      <w:r w:rsidR="006B70A6" w:rsidRPr="00327288">
        <w:rPr>
          <w:rFonts w:ascii="Times New Roman" w:eastAsia="Calibri" w:hAnsi="Times New Roman" w:cs="Times New Roman"/>
          <w:bCs/>
          <w:sz w:val="24"/>
          <w:szCs w:val="24"/>
          <w:lang w:val="sq-AL"/>
        </w:rPr>
        <w:t>.</w:t>
      </w:r>
    </w:p>
    <w:p w:rsidR="00273279" w:rsidRPr="00273279" w:rsidRDefault="00273279" w:rsidP="000823AA">
      <w:pPr>
        <w:spacing w:after="0"/>
        <w:jc w:val="both"/>
        <w:rPr>
          <w:rFonts w:ascii="Times New Roman" w:eastAsia="Calibri" w:hAnsi="Times New Roman" w:cs="Times New Roman"/>
          <w:bCs/>
          <w:sz w:val="12"/>
          <w:szCs w:val="12"/>
          <w:lang w:val="sq-AL"/>
        </w:rPr>
      </w:pPr>
    </w:p>
    <w:p w:rsidR="00660712" w:rsidRPr="00660712" w:rsidRDefault="00222083" w:rsidP="00273279">
      <w:pPr>
        <w:spacing w:after="80"/>
        <w:jc w:val="both"/>
        <w:rPr>
          <w:rFonts w:ascii="Times New Roman" w:eastAsia="Times New Roman" w:hAnsi="Times New Roman" w:cs="Times New Roman"/>
          <w:bCs/>
          <w:sz w:val="24"/>
          <w:szCs w:val="24"/>
          <w:lang w:val="sq-AL" w:eastAsia="sq-AL"/>
        </w:rPr>
      </w:pPr>
      <w:r w:rsidRPr="00660712">
        <w:rPr>
          <w:rFonts w:ascii="Times New Roman" w:eastAsia="Times New Roman" w:hAnsi="Times New Roman" w:cs="Times New Roman"/>
          <w:sz w:val="24"/>
          <w:szCs w:val="24"/>
          <w:lang w:val="da-DK"/>
        </w:rPr>
        <w:t>b) Objekti i prokurimit të procedurës së prokurimi të anulluar</w:t>
      </w:r>
      <w:r w:rsidR="00F065D9" w:rsidRPr="00660712">
        <w:rPr>
          <w:rFonts w:ascii="Times New Roman" w:eastAsia="Times New Roman" w:hAnsi="Times New Roman" w:cs="Times New Roman"/>
          <w:sz w:val="24"/>
          <w:szCs w:val="24"/>
          <w:lang w:val="da-DK"/>
        </w:rPr>
        <w:t>:</w:t>
      </w:r>
      <w:r w:rsidR="004A66BF" w:rsidRPr="00660712">
        <w:rPr>
          <w:rFonts w:ascii="Times New Roman" w:eastAsia="Times New Roman" w:hAnsi="Times New Roman" w:cs="Times New Roman"/>
          <w:bCs/>
          <w:sz w:val="24"/>
          <w:szCs w:val="24"/>
          <w:lang w:val="sq-AL" w:eastAsia="sq-AL"/>
        </w:rPr>
        <w:t xml:space="preserve"> </w:t>
      </w:r>
      <w:r w:rsidR="00660712" w:rsidRPr="00660712">
        <w:rPr>
          <w:rFonts w:ascii="Times New Roman" w:eastAsia="Times New Roman" w:hAnsi="Times New Roman" w:cs="Times New Roman"/>
          <w:bCs/>
          <w:sz w:val="24"/>
          <w:szCs w:val="24"/>
          <w:lang w:val="da-DK" w:eastAsia="sq-AL"/>
        </w:rPr>
        <w:t>_________________________</w:t>
      </w:r>
      <w:r w:rsidR="00660712" w:rsidRPr="00660712">
        <w:rPr>
          <w:rFonts w:ascii="Times New Roman" w:eastAsia="Times New Roman" w:hAnsi="Times New Roman" w:cs="Times New Roman"/>
          <w:bCs/>
          <w:sz w:val="24"/>
          <w:szCs w:val="24"/>
          <w:lang w:val="sq-AL" w:eastAsia="sq-AL"/>
        </w:rPr>
        <w:t>.</w:t>
      </w:r>
    </w:p>
    <w:p w:rsidR="00222083" w:rsidRPr="00694595" w:rsidRDefault="00222083" w:rsidP="00694595">
      <w:pPr>
        <w:spacing w:after="80"/>
        <w:jc w:val="both"/>
        <w:rPr>
          <w:rFonts w:ascii="Times New Roman" w:eastAsia="Times New Roman" w:hAnsi="Times New Roman" w:cs="Times New Roman"/>
          <w:bCs/>
          <w:sz w:val="24"/>
          <w:szCs w:val="24"/>
          <w:lang w:val="sq-AL"/>
        </w:rPr>
      </w:pPr>
      <w:r w:rsidRPr="00660712">
        <w:rPr>
          <w:rFonts w:ascii="Times New Roman" w:eastAsia="Times New Roman" w:hAnsi="Times New Roman" w:cs="Times New Roman"/>
          <w:sz w:val="24"/>
          <w:szCs w:val="24"/>
          <w:lang w:val="da-DK"/>
        </w:rPr>
        <w:t>c)</w:t>
      </w:r>
      <w:r w:rsidR="004A66BF" w:rsidRPr="00660712">
        <w:rPr>
          <w:rFonts w:ascii="Times New Roman" w:eastAsia="Times New Roman" w:hAnsi="Times New Roman" w:cs="Times New Roman"/>
          <w:sz w:val="24"/>
          <w:szCs w:val="24"/>
          <w:lang w:val="da-DK"/>
        </w:rPr>
        <w:t xml:space="preserve"> </w:t>
      </w:r>
      <w:r w:rsidRPr="00660712">
        <w:rPr>
          <w:rFonts w:ascii="Times New Roman" w:eastAsia="Times New Roman" w:hAnsi="Times New Roman" w:cs="Times New Roman"/>
          <w:sz w:val="24"/>
          <w:szCs w:val="24"/>
          <w:lang w:val="da-DK"/>
        </w:rPr>
        <w:t>Fondi limit i procedurës së prokurimit të anulluar</w:t>
      </w:r>
      <w:r w:rsidR="00F065D9" w:rsidRPr="00660712">
        <w:rPr>
          <w:rFonts w:ascii="Times New Roman" w:eastAsia="Times New Roman" w:hAnsi="Times New Roman" w:cs="Times New Roman"/>
          <w:sz w:val="24"/>
          <w:szCs w:val="24"/>
          <w:lang w:val="da-DK"/>
        </w:rPr>
        <w:t>:</w:t>
      </w:r>
      <w:r w:rsidR="006B70A6" w:rsidRPr="00660712">
        <w:rPr>
          <w:rFonts w:ascii="Times New Roman" w:eastAsia="Times New Roman" w:hAnsi="Times New Roman" w:cs="Times New Roman"/>
          <w:sz w:val="24"/>
          <w:szCs w:val="24"/>
          <w:lang w:val="sq-AL"/>
        </w:rPr>
        <w:t xml:space="preserve"> </w:t>
      </w:r>
      <w:r w:rsidR="00660712" w:rsidRPr="00660712">
        <w:rPr>
          <w:rFonts w:ascii="Times New Roman" w:eastAsia="Times New Roman" w:hAnsi="Times New Roman" w:cs="Times New Roman"/>
          <w:bCs/>
          <w:sz w:val="24"/>
          <w:szCs w:val="24"/>
          <w:lang w:val="da-DK"/>
        </w:rPr>
        <w:t>_________________________</w:t>
      </w:r>
      <w:r w:rsidR="00660712" w:rsidRPr="00660712">
        <w:rPr>
          <w:rFonts w:ascii="Times New Roman" w:eastAsia="Times New Roman" w:hAnsi="Times New Roman" w:cs="Times New Roman"/>
          <w:bCs/>
          <w:sz w:val="24"/>
          <w:szCs w:val="24"/>
          <w:lang w:val="sq-AL"/>
        </w:rPr>
        <w:t>.</w:t>
      </w:r>
    </w:p>
    <w:p w:rsidR="004C76FD" w:rsidRPr="00D52E3C"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Kjo procedurë prokurimi </w:t>
      </w:r>
      <w:r w:rsidR="008A5D79" w:rsidRPr="00406E57">
        <w:rPr>
          <w:rFonts w:ascii="Times New Roman" w:eastAsia="Times New Roman" w:hAnsi="Times New Roman" w:cs="Times New Roman"/>
          <w:sz w:val="24"/>
          <w:szCs w:val="24"/>
          <w:lang w:val="sq-AL"/>
        </w:rPr>
        <w:t>është e klasifikuar në nivelin “</w:t>
      </w:r>
      <w:proofErr w:type="spellStart"/>
      <w:r w:rsidR="005D43D6" w:rsidRPr="005D43D6">
        <w:rPr>
          <w:rFonts w:ascii="Times New Roman" w:eastAsia="Times New Roman" w:hAnsi="Times New Roman" w:cs="Times New Roman"/>
          <w:sz w:val="24"/>
          <w:szCs w:val="24"/>
          <w:lang w:val="sq-AL"/>
        </w:rPr>
        <w:t>Konfidencial</w:t>
      </w:r>
      <w:proofErr w:type="spellEnd"/>
      <w:r w:rsidR="008A5D79" w:rsidRPr="00406E57">
        <w:rPr>
          <w:rFonts w:ascii="Times New Roman" w:eastAsia="Times New Roman" w:hAnsi="Times New Roman" w:cs="Times New Roman"/>
          <w:sz w:val="24"/>
          <w:szCs w:val="24"/>
          <w:lang w:val="sq-AL"/>
        </w:rPr>
        <w:t xml:space="preserve">” dhe do të zhvillohet bazuar  në </w:t>
      </w:r>
      <w:r w:rsidRPr="00406E57">
        <w:rPr>
          <w:rFonts w:ascii="Times New Roman" w:eastAsia="Times New Roman" w:hAnsi="Times New Roman" w:cs="Times New Roman"/>
          <w:sz w:val="24"/>
          <w:szCs w:val="24"/>
          <w:lang w:val="sq-AL"/>
        </w:rPr>
        <w:t>:</w:t>
      </w:r>
      <w:r w:rsidR="008A5D79" w:rsidRPr="00406E57">
        <w:rPr>
          <w:rFonts w:ascii="Times New Roman" w:eastAsia="Times New Roman" w:hAnsi="Times New Roman" w:cs="Times New Roman"/>
          <w:sz w:val="24"/>
          <w:szCs w:val="24"/>
          <w:lang w:val="sq-AL"/>
        </w:rPr>
        <w:t xml:space="preserve"> </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Ligjin nr. 36/2020 “Për prokurimet në fushën e mbrojtjes dhe të sigurisë”;</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Ligjin nr. 10/2023 “Për informacionin e klasifikuar”;</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VKM nr. 542, datë 29.9.2021 “Për rregullat, procedurat dhe kërkesat për mbrojtjen e informacionit të klasifikuar gjatë prokurimit në fushën e mbrojtjes dhe të sigurisë”</w:t>
      </w:r>
      <w:r w:rsidR="00D9083A" w:rsidRPr="00406E57">
        <w:rPr>
          <w:rFonts w:ascii="Times New Roman" w:eastAsia="Times New Roman" w:hAnsi="Times New Roman" w:cs="Times New Roman"/>
          <w:sz w:val="24"/>
          <w:szCs w:val="24"/>
          <w:lang w:val="sq-AL"/>
        </w:rPr>
        <w:t>;</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D9083A" w:rsidRPr="003D70D8"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dhe përfshin dy faza kryesore :</w:t>
      </w:r>
    </w:p>
    <w:p w:rsidR="00694595" w:rsidRPr="00406E57" w:rsidRDefault="00694595"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Faza 1</w:t>
      </w:r>
      <w:r w:rsidRPr="00406E57">
        <w:rPr>
          <w:rFonts w:ascii="Times New Roman" w:eastAsia="Times New Roman" w:hAnsi="Times New Roman" w:cs="Times New Roman"/>
          <w:sz w:val="24"/>
          <w:szCs w:val="24"/>
          <w:lang w:val="sq-AL"/>
        </w:rPr>
        <w:t xml:space="preserve"> </w:t>
      </w:r>
      <w:r w:rsidR="004C76FD"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Parakualifikimi dhe përzgjedhja e kandidatëve</w:t>
      </w:r>
      <w:r w:rsidR="004C76FD"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C83799">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w:t>
      </w:r>
      <w:r w:rsidRPr="00406E57">
        <w:rPr>
          <w:rFonts w:ascii="Times New Roman" w:eastAsia="Times New Roman" w:hAnsi="Times New Roman" w:cs="Times New Roman"/>
          <w:sz w:val="24"/>
          <w:szCs w:val="24"/>
          <w:lang w:val="sq-AL"/>
        </w:rPr>
        <w:lastRenderedPageBreak/>
        <w:t xml:space="preserve">vlerësimit të ofertave, e cila përqendrohet në çmimin dhe kriteret e përcaktuara në dokumentet e tenderit. </w:t>
      </w:r>
    </w:p>
    <w:p w:rsidR="00222083" w:rsidRPr="00406E57" w:rsidRDefault="00222083" w:rsidP="00222083">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406E57" w:rsidRDefault="00222083" w:rsidP="00222083">
      <w:pPr>
        <w:spacing w:after="0"/>
        <w:jc w:val="both"/>
        <w:rPr>
          <w:rFonts w:ascii="Times New Roman" w:eastAsia="Times New Roman" w:hAnsi="Times New Roman" w:cs="Times New Roman"/>
          <w:sz w:val="16"/>
          <w:szCs w:val="16"/>
          <w:lang w:val="sq-AL"/>
        </w:rPr>
      </w:pPr>
    </w:p>
    <w:p w:rsidR="00222083" w:rsidRPr="00406E57"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Kriteret për përzgjedhjen e kandidatëve në Fazën e Parë, janë përkatësisht si më poshtë</w:t>
      </w:r>
      <w:r w:rsidR="004C76FD"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t>:</w:t>
      </w:r>
    </w:p>
    <w:p w:rsidR="00545945" w:rsidRPr="00406E57"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41CB3" w:rsidRPr="00406E57" w:rsidRDefault="00941CB3" w:rsidP="00941CB3">
      <w:pPr>
        <w:pStyle w:val="ListParagraph"/>
        <w:numPr>
          <w:ilvl w:val="0"/>
          <w:numId w:val="41"/>
        </w:numPr>
        <w:spacing w:after="0"/>
        <w:jc w:val="both"/>
        <w:rPr>
          <w:rFonts w:ascii="Times New Roman" w:eastAsia="Times New Roman" w:hAnsi="Times New Roman" w:cs="Times New Roman"/>
          <w:sz w:val="8"/>
          <w:szCs w:val="8"/>
          <w:lang w:val="sq-AL" w:eastAsia="it-IT"/>
        </w:rPr>
      </w:pPr>
      <w:r w:rsidRPr="00406E57">
        <w:rPr>
          <w:rFonts w:ascii="Times New Roman" w:eastAsia="Times New Roman" w:hAnsi="Times New Roman" w:cs="Times New Roman"/>
          <w:sz w:val="24"/>
          <w:szCs w:val="24"/>
          <w:lang w:val="sq-AL" w:eastAsia="it-IT"/>
        </w:rPr>
        <w:t xml:space="preserve">Kandidatët e interesuar </w:t>
      </w:r>
      <w:r w:rsidRPr="00406E57">
        <w:rPr>
          <w:rFonts w:ascii="Times New Roman" w:eastAsia="Times New Roman" w:hAnsi="Times New Roman" w:cs="Times New Roman"/>
          <w:sz w:val="24"/>
          <w:szCs w:val="24"/>
          <w:lang w:val="da-DK" w:eastAsia="it-IT"/>
        </w:rPr>
        <w:t>duhet</w:t>
      </w:r>
      <w:r w:rsidRPr="00406E57">
        <w:rPr>
          <w:rFonts w:ascii="Times New Roman" w:eastAsia="Times New Roman" w:hAnsi="Times New Roman" w:cs="Times New Roman"/>
          <w:sz w:val="24"/>
          <w:szCs w:val="24"/>
          <w:lang w:val="sq-AL" w:eastAsia="it-IT"/>
        </w:rPr>
        <w:t xml:space="preserve"> të jenë të pajisur me Certifikatën e Sigurimit Industrial (CSI), lëshuar nga AKSIK, e cila duhet të jetë :</w:t>
      </w:r>
    </w:p>
    <w:p w:rsidR="00545945" w:rsidRPr="00406E57"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941CB3" w:rsidRPr="00406E57" w:rsidRDefault="00941CB3" w:rsidP="00941CB3">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 xml:space="preserve">Jo </w:t>
      </w:r>
      <w:proofErr w:type="spellStart"/>
      <w:r w:rsidRPr="00406E57">
        <w:rPr>
          <w:rFonts w:ascii="Times New Roman" w:eastAsia="Calibri" w:hAnsi="Times New Roman" w:cs="Times New Roman"/>
          <w:sz w:val="24"/>
          <w:szCs w:val="24"/>
        </w:rPr>
        <w:t>më</w:t>
      </w:r>
      <w:proofErr w:type="spellEnd"/>
      <w:r w:rsidRPr="00406E57">
        <w:rPr>
          <w:rFonts w:ascii="Times New Roman" w:eastAsia="Calibri" w:hAnsi="Times New Roman" w:cs="Times New Roman"/>
          <w:sz w:val="24"/>
          <w:szCs w:val="24"/>
        </w:rPr>
        <w:t xml:space="preserve"> e </w:t>
      </w:r>
      <w:proofErr w:type="spellStart"/>
      <w:r w:rsidRPr="00406E57">
        <w:rPr>
          <w:rFonts w:ascii="Times New Roman" w:eastAsia="Calibri" w:hAnsi="Times New Roman" w:cs="Times New Roman"/>
          <w:sz w:val="24"/>
          <w:szCs w:val="24"/>
        </w:rPr>
        <w:t>ulët</w:t>
      </w:r>
      <w:proofErr w:type="spellEnd"/>
      <w:r w:rsidRPr="00406E57">
        <w:rPr>
          <w:rFonts w:ascii="Times New Roman" w:eastAsia="Calibri" w:hAnsi="Times New Roman" w:cs="Times New Roman"/>
          <w:sz w:val="24"/>
          <w:szCs w:val="24"/>
        </w:rPr>
        <w:t xml:space="preserve"> se </w:t>
      </w:r>
      <w:proofErr w:type="spellStart"/>
      <w:r w:rsidRPr="00406E57">
        <w:rPr>
          <w:rFonts w:ascii="Times New Roman" w:eastAsia="Calibri" w:hAnsi="Times New Roman" w:cs="Times New Roman"/>
          <w:sz w:val="24"/>
          <w:szCs w:val="24"/>
        </w:rPr>
        <w:t>niveli</w:t>
      </w:r>
      <w:proofErr w:type="spellEnd"/>
      <w:r w:rsidRPr="00406E57">
        <w:rPr>
          <w:rFonts w:ascii="Times New Roman" w:eastAsia="Calibri" w:hAnsi="Times New Roman" w:cs="Times New Roman"/>
          <w:sz w:val="24"/>
          <w:szCs w:val="24"/>
        </w:rPr>
        <w:t xml:space="preserve"> i </w:t>
      </w:r>
      <w:proofErr w:type="spellStart"/>
      <w:r w:rsidRPr="00406E57">
        <w:rPr>
          <w:rFonts w:ascii="Times New Roman" w:eastAsia="Calibri" w:hAnsi="Times New Roman" w:cs="Times New Roman"/>
          <w:sz w:val="24"/>
          <w:szCs w:val="24"/>
        </w:rPr>
        <w:t>klasifikimit</w:t>
      </w:r>
      <w:proofErr w:type="spellEnd"/>
      <w:r w:rsidRPr="00406E57">
        <w:rPr>
          <w:rFonts w:ascii="Times New Roman" w:eastAsia="Calibri" w:hAnsi="Times New Roman" w:cs="Times New Roman"/>
          <w:sz w:val="24"/>
          <w:szCs w:val="24"/>
        </w:rPr>
        <w:t xml:space="preserve"> “</w:t>
      </w:r>
      <w:proofErr w:type="spellStart"/>
      <w:r w:rsidR="00F971B4" w:rsidRPr="00F971B4">
        <w:rPr>
          <w:rFonts w:ascii="Times New Roman" w:eastAsia="Calibri" w:hAnsi="Times New Roman" w:cs="Times New Roman"/>
          <w:sz w:val="24"/>
          <w:szCs w:val="24"/>
          <w:lang w:val="sq-AL"/>
        </w:rPr>
        <w:t>Konfidencial</w:t>
      </w:r>
      <w:proofErr w:type="spellEnd"/>
      <w:r w:rsidRPr="00406E57">
        <w:rPr>
          <w:rFonts w:ascii="Times New Roman" w:eastAsia="Calibri" w:hAnsi="Times New Roman" w:cs="Times New Roman"/>
          <w:sz w:val="24"/>
          <w:szCs w:val="24"/>
        </w:rPr>
        <w:t>”;</w:t>
      </w:r>
    </w:p>
    <w:p w:rsidR="00941CB3" w:rsidRPr="00327288" w:rsidRDefault="00941CB3" w:rsidP="00941CB3">
      <w:pPr>
        <w:numPr>
          <w:ilvl w:val="0"/>
          <w:numId w:val="4"/>
        </w:numPr>
        <w:spacing w:after="0"/>
        <w:jc w:val="both"/>
        <w:rPr>
          <w:rFonts w:ascii="Times New Roman" w:eastAsia="Calibri" w:hAnsi="Times New Roman" w:cs="Times New Roman"/>
          <w:sz w:val="24"/>
          <w:szCs w:val="24"/>
        </w:rPr>
      </w:pPr>
      <w:r w:rsidRPr="00327288">
        <w:rPr>
          <w:rFonts w:ascii="Times New Roman" w:eastAsia="Calibri" w:hAnsi="Times New Roman" w:cs="Times New Roman"/>
          <w:sz w:val="24"/>
          <w:szCs w:val="24"/>
        </w:rPr>
        <w:t xml:space="preserve">E </w:t>
      </w:r>
      <w:proofErr w:type="spellStart"/>
      <w:r w:rsidRPr="00327288">
        <w:rPr>
          <w:rFonts w:ascii="Times New Roman" w:eastAsia="Calibri" w:hAnsi="Times New Roman" w:cs="Times New Roman"/>
          <w:sz w:val="24"/>
          <w:szCs w:val="24"/>
        </w:rPr>
        <w:t>vlefshme</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në</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momentin</w:t>
      </w:r>
      <w:proofErr w:type="spellEnd"/>
      <w:r w:rsidRPr="00327288">
        <w:rPr>
          <w:rFonts w:ascii="Times New Roman" w:eastAsia="Calibri" w:hAnsi="Times New Roman" w:cs="Times New Roman"/>
          <w:sz w:val="24"/>
          <w:szCs w:val="24"/>
        </w:rPr>
        <w:t xml:space="preserve"> e </w:t>
      </w:r>
      <w:proofErr w:type="spellStart"/>
      <w:r w:rsidRPr="00327288">
        <w:rPr>
          <w:rFonts w:ascii="Times New Roman" w:eastAsia="Calibri" w:hAnsi="Times New Roman" w:cs="Times New Roman"/>
          <w:sz w:val="24"/>
          <w:szCs w:val="24"/>
        </w:rPr>
        <w:t>prokurimit</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dhe</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të</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lidhjes</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së</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kontratës</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së</w:t>
      </w:r>
      <w:proofErr w:type="spellEnd"/>
      <w:r w:rsidRPr="00327288">
        <w:rPr>
          <w:rFonts w:ascii="Times New Roman" w:eastAsia="Calibri" w:hAnsi="Times New Roman" w:cs="Times New Roman"/>
          <w:sz w:val="24"/>
          <w:szCs w:val="24"/>
        </w:rPr>
        <w:t xml:space="preserve"> </w:t>
      </w:r>
      <w:proofErr w:type="spellStart"/>
      <w:r w:rsidRPr="00327288">
        <w:rPr>
          <w:rFonts w:ascii="Times New Roman" w:eastAsia="Calibri" w:hAnsi="Times New Roman" w:cs="Times New Roman"/>
          <w:sz w:val="24"/>
          <w:szCs w:val="24"/>
        </w:rPr>
        <w:t>klasifikuar</w:t>
      </w:r>
      <w:proofErr w:type="spellEnd"/>
      <w:r w:rsidRPr="00327288">
        <w:rPr>
          <w:rFonts w:ascii="Times New Roman" w:eastAsia="Calibri" w:hAnsi="Times New Roman" w:cs="Times New Roman"/>
          <w:sz w:val="24"/>
          <w:szCs w:val="24"/>
        </w:rPr>
        <w:t>;</w:t>
      </w:r>
    </w:p>
    <w:p w:rsidR="00941CB3" w:rsidRPr="00406E57" w:rsidRDefault="00941CB3" w:rsidP="00941CB3">
      <w:pPr>
        <w:numPr>
          <w:ilvl w:val="0"/>
          <w:numId w:val="4"/>
        </w:numPr>
        <w:spacing w:after="0"/>
        <w:jc w:val="both"/>
        <w:rPr>
          <w:rFonts w:ascii="Times New Roman" w:eastAsia="Calibri" w:hAnsi="Times New Roman" w:cs="Times New Roman"/>
          <w:sz w:val="24"/>
          <w:szCs w:val="24"/>
        </w:rPr>
      </w:pPr>
      <w:proofErr w:type="spellStart"/>
      <w:r w:rsidRPr="00406E57">
        <w:rPr>
          <w:rFonts w:ascii="Times New Roman" w:eastAsia="Calibri" w:hAnsi="Times New Roman" w:cs="Times New Roman"/>
          <w:sz w:val="24"/>
          <w:szCs w:val="24"/>
        </w:rPr>
        <w:t>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përputhje</w:t>
      </w:r>
      <w:proofErr w:type="spellEnd"/>
      <w:r w:rsidRPr="00406E57">
        <w:rPr>
          <w:rFonts w:ascii="Times New Roman" w:eastAsia="Calibri" w:hAnsi="Times New Roman" w:cs="Times New Roman"/>
          <w:sz w:val="24"/>
          <w:szCs w:val="24"/>
        </w:rPr>
        <w:t xml:space="preserve"> me </w:t>
      </w:r>
      <w:proofErr w:type="spellStart"/>
      <w:r w:rsidRPr="00406E57">
        <w:rPr>
          <w:rFonts w:ascii="Times New Roman" w:eastAsia="Calibri" w:hAnsi="Times New Roman" w:cs="Times New Roman"/>
          <w:sz w:val="24"/>
          <w:szCs w:val="24"/>
        </w:rPr>
        <w:t>objektin</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specifik</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prokurimit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klasifikuar</w:t>
      </w:r>
      <w:proofErr w:type="spellEnd"/>
      <w:r w:rsidRPr="00406E57">
        <w:rPr>
          <w:rFonts w:ascii="Times New Roman" w:eastAsia="Calibri" w:hAnsi="Times New Roman" w:cs="Times New Roman"/>
          <w:sz w:val="24"/>
          <w:szCs w:val="24"/>
        </w:rPr>
        <w:t>.</w:t>
      </w:r>
    </w:p>
    <w:p w:rsidR="00545945" w:rsidRPr="00406E57" w:rsidRDefault="00545945" w:rsidP="00545945">
      <w:pPr>
        <w:pStyle w:val="NoSpacing"/>
        <w:rPr>
          <w:sz w:val="8"/>
          <w:szCs w:val="8"/>
          <w:lang w:val="sq-AL"/>
        </w:rPr>
      </w:pPr>
    </w:p>
    <w:p w:rsidR="00941CB3" w:rsidRPr="00406E57" w:rsidRDefault="00941CB3" w:rsidP="00941CB3">
      <w:pPr>
        <w:spacing w:after="0"/>
        <w:ind w:left="720"/>
        <w:jc w:val="both"/>
        <w:rPr>
          <w:rFonts w:ascii="Times New Roman" w:eastAsia="Times New Roman" w:hAnsi="Times New Roman" w:cs="Times New Roman"/>
          <w:sz w:val="24"/>
          <w:szCs w:val="24"/>
          <w:lang w:eastAsia="it-IT"/>
        </w:rPr>
      </w:pPr>
      <w:proofErr w:type="spellStart"/>
      <w:r w:rsidRPr="00406E57">
        <w:rPr>
          <w:rFonts w:ascii="Times New Roman" w:eastAsia="Times New Roman" w:hAnsi="Times New Roman" w:cs="Times New Roman"/>
          <w:sz w:val="24"/>
          <w:szCs w:val="24"/>
          <w:lang w:eastAsia="it-IT"/>
        </w:rPr>
        <w:t>Për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këtë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ofertuesit</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duhet</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paraqesin</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Certifikatë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Sigurimit</w:t>
      </w:r>
      <w:proofErr w:type="spellEnd"/>
      <w:r w:rsidRPr="00406E57">
        <w:rPr>
          <w:rFonts w:ascii="Times New Roman" w:eastAsia="Times New Roman" w:hAnsi="Times New Roman" w:cs="Times New Roman"/>
          <w:sz w:val="24"/>
          <w:szCs w:val="24"/>
          <w:lang w:eastAsia="it-IT"/>
        </w:rPr>
        <w:t xml:space="preserve"> Industrial,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lëshuar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nga</w:t>
      </w:r>
      <w:proofErr w:type="spellEnd"/>
      <w:r w:rsidRPr="00406E57">
        <w:rPr>
          <w:rFonts w:ascii="Times New Roman" w:eastAsia="Times New Roman" w:hAnsi="Times New Roman" w:cs="Times New Roman"/>
          <w:sz w:val="24"/>
          <w:szCs w:val="24"/>
          <w:lang w:eastAsia="it-IT"/>
        </w:rPr>
        <w:t xml:space="preserve"> </w:t>
      </w:r>
      <w:r w:rsidRPr="00406E57">
        <w:rPr>
          <w:rFonts w:ascii="Times New Roman" w:eastAsia="Times New Roman" w:hAnsi="Times New Roman" w:cs="Times New Roman"/>
          <w:sz w:val="24"/>
          <w:szCs w:val="24"/>
          <w:lang w:val="sq-AL" w:eastAsia="it-IT"/>
        </w:rPr>
        <w:t>AKSIK</w:t>
      </w:r>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në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emër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ofertuesit</w:t>
      </w:r>
      <w:proofErr w:type="spellEnd"/>
      <w:r w:rsidRPr="00406E57">
        <w:rPr>
          <w:rFonts w:ascii="Times New Roman" w:eastAsia="Times New Roman" w:hAnsi="Times New Roman" w:cs="Times New Roman"/>
          <w:sz w:val="24"/>
          <w:szCs w:val="24"/>
          <w:lang w:eastAsia="it-IT"/>
        </w:rPr>
        <w:t>.</w:t>
      </w:r>
    </w:p>
    <w:p w:rsidR="00222083" w:rsidRPr="00406E57"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val="sq-AL"/>
        </w:rPr>
        <w:t xml:space="preserve">Operatorët ekonomikë </w:t>
      </w:r>
      <w:proofErr w:type="spellStart"/>
      <w:r w:rsidRPr="00406E57">
        <w:rPr>
          <w:rFonts w:ascii="Times New Roman" w:eastAsia="Times New Roman" w:hAnsi="Times New Roman" w:cs="Times New Roman"/>
          <w:sz w:val="24"/>
          <w:szCs w:val="24"/>
        </w:rPr>
        <w:t>pjesëmarrës</w:t>
      </w:r>
      <w:proofErr w:type="spellEnd"/>
      <w:r w:rsidRPr="00406E57">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406E57">
        <w:rPr>
          <w:rFonts w:ascii="Times New Roman" w:eastAsia="Times New Roman" w:hAnsi="Times New Roman" w:cs="Times New Roman"/>
          <w:bCs/>
          <w:sz w:val="24"/>
          <w:szCs w:val="20"/>
          <w:lang w:val="sq-AL" w:eastAsia="it-IT"/>
        </w:rPr>
        <w:t>deklaratën mbi përmbushjen e kritereve të përgjithshme, sipas Shtojcës 13</w:t>
      </w:r>
      <w:r w:rsidRPr="00406E57">
        <w:rPr>
          <w:rFonts w:ascii="Times New Roman" w:eastAsia="Times New Roman" w:hAnsi="Times New Roman" w:cs="Times New Roman"/>
          <w:sz w:val="24"/>
          <w:szCs w:val="20"/>
          <w:lang w:val="sq-AL" w:eastAsia="it-IT"/>
        </w:rPr>
        <w:t xml:space="preserve">; deklaratën mbi konfliktin e interesit, sipas Shtojcës 10 dhe deklaratën mbi garantimin e </w:t>
      </w:r>
      <w:proofErr w:type="spellStart"/>
      <w:r w:rsidRPr="00406E57">
        <w:rPr>
          <w:rFonts w:ascii="Times New Roman" w:eastAsia="Times New Roman" w:hAnsi="Times New Roman" w:cs="Times New Roman"/>
          <w:sz w:val="24"/>
          <w:szCs w:val="20"/>
          <w:lang w:val="sq-AL" w:eastAsia="it-IT"/>
        </w:rPr>
        <w:t>zbatueshmërisë</w:t>
      </w:r>
      <w:proofErr w:type="spellEnd"/>
      <w:r w:rsidRPr="00406E57">
        <w:rPr>
          <w:rFonts w:ascii="Times New Roman" w:eastAsia="Times New Roman" w:hAnsi="Times New Roman" w:cs="Times New Roman"/>
          <w:sz w:val="24"/>
          <w:szCs w:val="20"/>
          <w:lang w:val="sq-AL" w:eastAsia="it-IT"/>
        </w:rPr>
        <w:t xml:space="preserve"> së dispozitave ligjore në marrëdhëniet e punës, sipas shtojcës 14, të dokumenteve të tenderit të publikuara nga APP, në seksionin Legjislacioni/ Prokurime në fushën e mbrojtjes dhe sigurisë, rubrika DST “</w:t>
      </w:r>
      <w:proofErr w:type="spellStart"/>
      <w:r w:rsidR="00222083" w:rsidRPr="00406E57">
        <w:rPr>
          <w:rFonts w:ascii="Times New Roman" w:eastAsia="Times New Roman" w:hAnsi="Times New Roman" w:cs="Times New Roman"/>
          <w:bCs/>
          <w:sz w:val="24"/>
          <w:szCs w:val="20"/>
          <w:lang w:val="sq-AL" w:eastAsia="it-IT"/>
        </w:rPr>
        <w:t>Procedurë_e_Kufizuar</w:t>
      </w:r>
      <w:proofErr w:type="spellEnd"/>
      <w:r w:rsidRPr="00406E57">
        <w:rPr>
          <w:rFonts w:ascii="Times New Roman" w:eastAsia="Times New Roman" w:hAnsi="Times New Roman" w:cs="Times New Roman"/>
          <w:bCs/>
          <w:sz w:val="24"/>
          <w:szCs w:val="20"/>
          <w:lang w:val="sq-AL" w:eastAsia="it-IT"/>
        </w:rPr>
        <w:t xml:space="preserve"> </w:t>
      </w:r>
      <w:r w:rsidR="00222083" w:rsidRPr="00406E57">
        <w:rPr>
          <w:rFonts w:ascii="Times New Roman" w:eastAsia="Times New Roman" w:hAnsi="Times New Roman" w:cs="Times New Roman"/>
          <w:bCs/>
          <w:sz w:val="24"/>
          <w:szCs w:val="20"/>
          <w:lang w:val="sq-AL" w:eastAsia="it-IT"/>
        </w:rPr>
        <w:t>_Punë</w:t>
      </w:r>
      <w:r w:rsidRPr="00406E57">
        <w:rPr>
          <w:rFonts w:ascii="Times New Roman" w:eastAsia="Times New Roman" w:hAnsi="Times New Roman" w:cs="Times New Roman"/>
          <w:sz w:val="24"/>
          <w:szCs w:val="20"/>
          <w:lang w:val="sq-AL" w:eastAsia="it-IT"/>
        </w:rPr>
        <w:t>”.</w:t>
      </w:r>
    </w:p>
    <w:p w:rsidR="00276CBE" w:rsidRPr="00406E57"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val="da-DK"/>
        </w:rPr>
        <w:t xml:space="preserve">Operatorët ekonomikë </w:t>
      </w:r>
      <w:proofErr w:type="spellStart"/>
      <w:r w:rsidRPr="00406E57">
        <w:rPr>
          <w:rFonts w:ascii="Times New Roman" w:eastAsia="Times New Roman" w:hAnsi="Times New Roman" w:cs="Times New Roman"/>
          <w:sz w:val="24"/>
          <w:szCs w:val="24"/>
        </w:rPr>
        <w:t>pjesëmarrës</w:t>
      </w:r>
      <w:proofErr w:type="spellEnd"/>
      <w:r w:rsidRPr="00406E57">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proofErr w:type="spellStart"/>
      <w:proofErr w:type="gramStart"/>
      <w:r w:rsidRPr="00406E57">
        <w:rPr>
          <w:rFonts w:ascii="Times New Roman" w:eastAsia="Calibri" w:hAnsi="Times New Roman" w:cs="Times New Roman"/>
          <w:sz w:val="24"/>
          <w:szCs w:val="24"/>
        </w:rPr>
        <w:t>Ky</w:t>
      </w:r>
      <w:proofErr w:type="spellEnd"/>
      <w:proofErr w:type="gram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vetëdeklarim</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kërkohet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për</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operatorët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ekonomikë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cilët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operojnë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territorin</w:t>
      </w:r>
      <w:proofErr w:type="spellEnd"/>
      <w:r w:rsidRPr="00406E57">
        <w:rPr>
          <w:rFonts w:ascii="Times New Roman" w:eastAsia="Calibri" w:hAnsi="Times New Roman" w:cs="Times New Roman"/>
          <w:sz w:val="24"/>
          <w:szCs w:val="24"/>
        </w:rPr>
        <w:t xml:space="preserve"> e </w:t>
      </w:r>
      <w:proofErr w:type="spellStart"/>
      <w:r w:rsidRPr="00406E57">
        <w:rPr>
          <w:rFonts w:ascii="Times New Roman" w:eastAsia="Calibri" w:hAnsi="Times New Roman" w:cs="Times New Roman"/>
          <w:sz w:val="24"/>
          <w:szCs w:val="24"/>
        </w:rPr>
        <w:t>Republikës</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Shqipërisë</w:t>
      </w:r>
      <w:proofErr w:type="spellEnd"/>
      <w:r w:rsidRPr="00406E57">
        <w:rPr>
          <w:rFonts w:ascii="Times New Roman" w:eastAsia="Calibri" w:hAnsi="Times New Roman" w:cs="Times New Roman"/>
          <w:sz w:val="24"/>
          <w:szCs w:val="24"/>
        </w:rPr>
        <w:t>.</w:t>
      </w:r>
    </w:p>
    <w:p w:rsidR="00AC165B" w:rsidRPr="00406E57" w:rsidRDefault="00AC165B" w:rsidP="00AC165B">
      <w:pPr>
        <w:spacing w:after="0"/>
        <w:jc w:val="both"/>
        <w:rPr>
          <w:rFonts w:ascii="Times New Roman" w:eastAsia="Times New Roman" w:hAnsi="Times New Roman" w:cs="Times New Roman"/>
          <w:sz w:val="16"/>
          <w:szCs w:val="16"/>
          <w:lang w:eastAsia="it-IT"/>
        </w:rPr>
      </w:pPr>
    </w:p>
    <w:p w:rsidR="00222083" w:rsidRPr="00406E57" w:rsidRDefault="00856373" w:rsidP="00E75A81">
      <w:pPr>
        <w:pStyle w:val="ListParagraph"/>
        <w:numPr>
          <w:ilvl w:val="0"/>
          <w:numId w:val="41"/>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06E57">
        <w:rPr>
          <w:rFonts w:ascii="Times New Roman" w:eastAsia="Times New Roman" w:hAnsi="Times New Roman" w:cs="Times New Roman"/>
          <w:bCs/>
          <w:sz w:val="24"/>
          <w:szCs w:val="24"/>
          <w:lang w:val="da-DK"/>
        </w:rPr>
        <w:t xml:space="preserve">Operatorët ekonomikë </w:t>
      </w:r>
      <w:proofErr w:type="spellStart"/>
      <w:r w:rsidRPr="00406E57">
        <w:rPr>
          <w:rFonts w:ascii="Times New Roman" w:eastAsia="Times New Roman" w:hAnsi="Times New Roman" w:cs="Times New Roman"/>
          <w:bCs/>
          <w:sz w:val="24"/>
          <w:szCs w:val="24"/>
        </w:rPr>
        <w:t>pjesëmarrës</w:t>
      </w:r>
      <w:proofErr w:type="spellEnd"/>
      <w:r w:rsidRPr="00406E57">
        <w:rPr>
          <w:rFonts w:ascii="Times New Roman" w:eastAsia="Times New Roman" w:hAnsi="Times New Roman" w:cs="Times New Roman"/>
          <w:bCs/>
          <w:sz w:val="24"/>
          <w:szCs w:val="24"/>
          <w:lang w:val="da-DK"/>
        </w:rPr>
        <w:t xml:space="preserve"> </w:t>
      </w:r>
      <w:r w:rsidR="00222083" w:rsidRPr="00406E57">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406E57"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Cs/>
          <w:sz w:val="24"/>
          <w:szCs w:val="24"/>
          <w:lang w:val="sq-AL"/>
        </w:rPr>
        <w:t>Licenca profesionale e Operator</w:t>
      </w:r>
      <w:r w:rsidR="00576D7A" w:rsidRPr="00406E57">
        <w:rPr>
          <w:rFonts w:ascii="Times New Roman" w:eastAsia="Times New Roman" w:hAnsi="Times New Roman" w:cs="Times New Roman"/>
          <w:bCs/>
          <w:sz w:val="24"/>
          <w:szCs w:val="24"/>
          <w:lang w:val="sq-AL"/>
        </w:rPr>
        <w:t>ë</w:t>
      </w:r>
      <w:r w:rsidRPr="00406E57">
        <w:rPr>
          <w:rFonts w:ascii="Times New Roman" w:eastAsia="Times New Roman" w:hAnsi="Times New Roman" w:cs="Times New Roman"/>
          <w:bCs/>
          <w:sz w:val="24"/>
          <w:szCs w:val="24"/>
          <w:lang w:val="sq-AL"/>
        </w:rPr>
        <w:t>ve Ekonomik</w:t>
      </w:r>
      <w:r w:rsidR="00576D7A" w:rsidRPr="00406E57">
        <w:rPr>
          <w:rFonts w:ascii="Times New Roman" w:eastAsia="Times New Roman" w:hAnsi="Times New Roman" w:cs="Times New Roman"/>
          <w:bCs/>
          <w:sz w:val="24"/>
          <w:szCs w:val="24"/>
          <w:lang w:val="sq-AL"/>
        </w:rPr>
        <w:t>ë</w:t>
      </w:r>
      <w:r w:rsidRPr="00406E57">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694595" w:rsidRDefault="00222083" w:rsidP="00222083">
      <w:pPr>
        <w:autoSpaceDE w:val="0"/>
        <w:autoSpaceDN w:val="0"/>
        <w:adjustRightInd w:val="0"/>
        <w:spacing w:after="0" w:line="240" w:lineRule="auto"/>
        <w:jc w:val="both"/>
        <w:rPr>
          <w:rFonts w:ascii="Times New Roman" w:eastAsia="Times New Roman" w:hAnsi="Times New Roman" w:cs="Times New Roman"/>
          <w:b/>
          <w:bCs/>
          <w:sz w:val="16"/>
          <w:szCs w:val="16"/>
          <w:lang w:val="sq-AL"/>
        </w:rPr>
      </w:pPr>
    </w:p>
    <w:p w:rsidR="00E75A81" w:rsidRPr="00754864" w:rsidRDefault="00E75A81" w:rsidP="00E75A81">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754864">
        <w:rPr>
          <w:rFonts w:ascii="Times New Roman" w:eastAsia="Times New Roman" w:hAnsi="Times New Roman" w:cs="Times New Roman"/>
          <w:b/>
          <w:bCs/>
          <w:sz w:val="24"/>
          <w:szCs w:val="24"/>
          <w:lang w:val="sq-AL"/>
        </w:rPr>
        <w:t>Për punimet e përgjithshme të ndërtimit :</w:t>
      </w:r>
    </w:p>
    <w:p w:rsidR="00E75A81" w:rsidRPr="00754864" w:rsidRDefault="00E75A81" w:rsidP="00E75A81">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754864" w:rsidRPr="00754864" w:rsidRDefault="00E75A81" w:rsidP="00754864">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sidRPr="00754864">
        <w:rPr>
          <w:rFonts w:ascii="Times New Roman" w:eastAsia="Times New Roman" w:hAnsi="Times New Roman" w:cs="Times New Roman"/>
          <w:bCs/>
          <w:sz w:val="24"/>
          <w:szCs w:val="24"/>
          <w:lang w:val="x-none"/>
        </w:rPr>
        <w:t>N.P-</w:t>
      </w:r>
      <w:r w:rsidR="006C2FED" w:rsidRPr="00754864">
        <w:rPr>
          <w:rFonts w:ascii="Times New Roman" w:eastAsia="Times New Roman" w:hAnsi="Times New Roman" w:cs="Times New Roman"/>
          <w:bCs/>
          <w:sz w:val="24"/>
          <w:szCs w:val="24"/>
        </w:rPr>
        <w:t>1</w:t>
      </w:r>
      <w:r w:rsidR="0069346E">
        <w:rPr>
          <w:rFonts w:ascii="Times New Roman" w:eastAsia="Times New Roman" w:hAnsi="Times New Roman" w:cs="Times New Roman"/>
          <w:sz w:val="24"/>
          <w:szCs w:val="24"/>
          <w:lang w:val="x-none"/>
        </w:rPr>
        <w:t xml:space="preserve"> </w:t>
      </w:r>
      <w:r w:rsidRPr="00754864">
        <w:rPr>
          <w:rFonts w:ascii="Times New Roman" w:eastAsia="Times New Roman" w:hAnsi="Times New Roman" w:cs="Times New Roman"/>
          <w:sz w:val="24"/>
          <w:szCs w:val="24"/>
          <w:lang w:val="x-none"/>
        </w:rPr>
        <w:t xml:space="preserve">A </w:t>
      </w:r>
      <w:r w:rsidRPr="00754864">
        <w:rPr>
          <w:rFonts w:ascii="Times New Roman" w:eastAsia="Times New Roman" w:hAnsi="Times New Roman" w:cs="Times New Roman"/>
          <w:sz w:val="24"/>
          <w:szCs w:val="24"/>
          <w:lang w:val="x-none"/>
        </w:rPr>
        <w:tab/>
      </w:r>
      <w:proofErr w:type="spellStart"/>
      <w:r w:rsidR="00D23AC6" w:rsidRPr="00754864">
        <w:rPr>
          <w:rFonts w:ascii="Times New Roman" w:eastAsia="Times New Roman" w:hAnsi="Times New Roman" w:cs="Times New Roman"/>
          <w:sz w:val="24"/>
          <w:szCs w:val="24"/>
        </w:rPr>
        <w:t>Punime</w:t>
      </w:r>
      <w:proofErr w:type="spellEnd"/>
      <w:r w:rsidR="00D23AC6" w:rsidRPr="00754864">
        <w:rPr>
          <w:rFonts w:ascii="Times New Roman" w:eastAsia="Times New Roman" w:hAnsi="Times New Roman" w:cs="Times New Roman"/>
          <w:sz w:val="24"/>
          <w:szCs w:val="24"/>
        </w:rPr>
        <w:t xml:space="preserve"> </w:t>
      </w:r>
      <w:proofErr w:type="spellStart"/>
      <w:r w:rsidR="00D23AC6" w:rsidRPr="00754864">
        <w:rPr>
          <w:rFonts w:ascii="Times New Roman" w:eastAsia="Times New Roman" w:hAnsi="Times New Roman" w:cs="Times New Roman"/>
          <w:sz w:val="24"/>
          <w:szCs w:val="24"/>
        </w:rPr>
        <w:t>gërmimi</w:t>
      </w:r>
      <w:proofErr w:type="spellEnd"/>
      <w:r w:rsidR="00D23AC6" w:rsidRPr="00754864">
        <w:rPr>
          <w:rFonts w:ascii="Times New Roman" w:eastAsia="Times New Roman" w:hAnsi="Times New Roman" w:cs="Times New Roman"/>
          <w:sz w:val="24"/>
          <w:szCs w:val="24"/>
        </w:rPr>
        <w:t xml:space="preserve"> </w:t>
      </w:r>
      <w:proofErr w:type="spellStart"/>
      <w:r w:rsidR="00D23AC6" w:rsidRPr="00754864">
        <w:rPr>
          <w:rFonts w:ascii="Times New Roman" w:eastAsia="Times New Roman" w:hAnsi="Times New Roman" w:cs="Times New Roman"/>
          <w:sz w:val="24"/>
          <w:szCs w:val="24"/>
        </w:rPr>
        <w:t>në</w:t>
      </w:r>
      <w:proofErr w:type="spellEnd"/>
      <w:r w:rsidR="00D23AC6" w:rsidRPr="00754864">
        <w:rPr>
          <w:rFonts w:ascii="Times New Roman" w:eastAsia="Times New Roman" w:hAnsi="Times New Roman" w:cs="Times New Roman"/>
          <w:sz w:val="24"/>
          <w:szCs w:val="24"/>
        </w:rPr>
        <w:t xml:space="preserve"> </w:t>
      </w:r>
      <w:proofErr w:type="spellStart"/>
      <w:r w:rsidR="00D23AC6" w:rsidRPr="00754864">
        <w:rPr>
          <w:rFonts w:ascii="Times New Roman" w:eastAsia="Times New Roman" w:hAnsi="Times New Roman" w:cs="Times New Roman"/>
          <w:sz w:val="24"/>
          <w:szCs w:val="24"/>
        </w:rPr>
        <w:t>tokë</w:t>
      </w:r>
      <w:proofErr w:type="spellEnd"/>
      <w:r w:rsidRPr="00754864">
        <w:rPr>
          <w:rFonts w:ascii="Times New Roman" w:eastAsia="Times New Roman" w:hAnsi="Times New Roman" w:cs="Times New Roman"/>
          <w:sz w:val="24"/>
          <w:szCs w:val="24"/>
          <w:lang w:val="x-none"/>
        </w:rPr>
        <w:t>.</w:t>
      </w:r>
    </w:p>
    <w:p w:rsidR="00E75A81" w:rsidRPr="00694595" w:rsidRDefault="0060686A" w:rsidP="00E75A81">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Pr>
          <w:rFonts w:ascii="Times New Roman" w:hAnsi="Times New Roman" w:cs="Times New Roman"/>
          <w:sz w:val="24"/>
          <w:szCs w:val="24"/>
        </w:rPr>
        <w:t>N.P-</w:t>
      </w:r>
      <w:r w:rsidR="00D964AF" w:rsidRPr="00754864">
        <w:rPr>
          <w:rFonts w:ascii="Times New Roman" w:hAnsi="Times New Roman" w:cs="Times New Roman"/>
          <w:sz w:val="24"/>
          <w:szCs w:val="24"/>
        </w:rPr>
        <w:t xml:space="preserve">4 A </w:t>
      </w:r>
      <w:r w:rsidR="00754864" w:rsidRPr="00754864">
        <w:rPr>
          <w:rFonts w:ascii="Times New Roman" w:hAnsi="Times New Roman" w:cs="Times New Roman"/>
          <w:sz w:val="24"/>
          <w:szCs w:val="24"/>
        </w:rPr>
        <w:tab/>
      </w:r>
      <w:proofErr w:type="spellStart"/>
      <w:r w:rsidR="00D964AF" w:rsidRPr="00754864">
        <w:rPr>
          <w:rFonts w:ascii="Times New Roman" w:hAnsi="Times New Roman" w:cs="Times New Roman"/>
          <w:sz w:val="24"/>
          <w:szCs w:val="24"/>
        </w:rPr>
        <w:t>Rrugë</w:t>
      </w:r>
      <w:proofErr w:type="spellEnd"/>
      <w:r w:rsidR="00D964AF" w:rsidRPr="00754864">
        <w:rPr>
          <w:rFonts w:ascii="Times New Roman" w:hAnsi="Times New Roman" w:cs="Times New Roman"/>
          <w:sz w:val="24"/>
          <w:szCs w:val="24"/>
        </w:rPr>
        <w:t xml:space="preserve"> autostrada, </w:t>
      </w:r>
      <w:proofErr w:type="spellStart"/>
      <w:proofErr w:type="gramStart"/>
      <w:r w:rsidR="00D964AF" w:rsidRPr="00754864">
        <w:rPr>
          <w:rFonts w:ascii="Times New Roman" w:hAnsi="Times New Roman" w:cs="Times New Roman"/>
          <w:sz w:val="24"/>
          <w:szCs w:val="24"/>
        </w:rPr>
        <w:t>ura</w:t>
      </w:r>
      <w:proofErr w:type="spellEnd"/>
      <w:proofErr w:type="gram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mbikalime</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hekurudha</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linja</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tramvai</w:t>
      </w:r>
      <w:proofErr w:type="spellEnd"/>
      <w:r w:rsidR="00D964AF" w:rsidRPr="00754864">
        <w:rPr>
          <w:rFonts w:ascii="Times New Roman" w:hAnsi="Times New Roman" w:cs="Times New Roman"/>
          <w:sz w:val="24"/>
          <w:szCs w:val="24"/>
        </w:rPr>
        <w:t xml:space="preserve">, metro, </w:t>
      </w:r>
      <w:proofErr w:type="spellStart"/>
      <w:r w:rsidR="00D964AF" w:rsidRPr="00754864">
        <w:rPr>
          <w:rFonts w:ascii="Times New Roman" w:hAnsi="Times New Roman" w:cs="Times New Roman"/>
          <w:sz w:val="24"/>
          <w:szCs w:val="24"/>
        </w:rPr>
        <w:t>hekurudhë</w:t>
      </w:r>
      <w:proofErr w:type="spellEnd"/>
      <w:r w:rsidR="00D964AF" w:rsidRPr="00754864">
        <w:rPr>
          <w:rFonts w:ascii="Times New Roman" w:hAnsi="Times New Roman" w:cs="Times New Roman"/>
          <w:sz w:val="24"/>
          <w:szCs w:val="24"/>
        </w:rPr>
        <w:t xml:space="preserve"> me</w:t>
      </w:r>
      <w:r w:rsidR="00754864" w:rsidRPr="00754864">
        <w:rPr>
          <w:rFonts w:ascii="Times New Roman" w:eastAsia="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kavo</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dhe</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pista</w:t>
      </w:r>
      <w:proofErr w:type="spellEnd"/>
      <w:r w:rsidR="00D964AF" w:rsidRPr="00754864">
        <w:rPr>
          <w:rFonts w:ascii="Times New Roman" w:hAnsi="Times New Roman" w:cs="Times New Roman"/>
          <w:sz w:val="24"/>
          <w:szCs w:val="24"/>
        </w:rPr>
        <w:t xml:space="preserve"> </w:t>
      </w:r>
      <w:proofErr w:type="spellStart"/>
      <w:r w:rsidR="00D964AF" w:rsidRPr="00754864">
        <w:rPr>
          <w:rFonts w:ascii="Times New Roman" w:hAnsi="Times New Roman" w:cs="Times New Roman"/>
          <w:sz w:val="24"/>
          <w:szCs w:val="24"/>
        </w:rPr>
        <w:t>aeroportuale</w:t>
      </w:r>
      <w:proofErr w:type="spellEnd"/>
      <w:r w:rsidR="00D964AF" w:rsidRPr="00754864">
        <w:rPr>
          <w:rFonts w:ascii="Times New Roman" w:hAnsi="Times New Roman" w:cs="Times New Roman"/>
          <w:sz w:val="24"/>
          <w:szCs w:val="24"/>
        </w:rPr>
        <w:t>.</w:t>
      </w:r>
    </w:p>
    <w:p w:rsidR="00694595" w:rsidRPr="00694595" w:rsidRDefault="00694595" w:rsidP="00694595">
      <w:pPr>
        <w:tabs>
          <w:tab w:val="left" w:pos="990"/>
          <w:tab w:val="left" w:pos="1800"/>
        </w:tabs>
        <w:spacing w:after="0"/>
        <w:ind w:left="2160"/>
        <w:jc w:val="both"/>
        <w:rPr>
          <w:rFonts w:ascii="Times New Roman" w:eastAsia="Times New Roman" w:hAnsi="Times New Roman" w:cs="Times New Roman"/>
          <w:sz w:val="16"/>
          <w:szCs w:val="16"/>
          <w:lang w:val="x-none"/>
        </w:rPr>
      </w:pPr>
    </w:p>
    <w:p w:rsidR="00E75A81" w:rsidRPr="00754864" w:rsidRDefault="00E75A81" w:rsidP="009B5588">
      <w:pPr>
        <w:autoSpaceDE w:val="0"/>
        <w:autoSpaceDN w:val="0"/>
        <w:adjustRightInd w:val="0"/>
        <w:spacing w:after="0"/>
        <w:ind w:firstLine="720"/>
        <w:rPr>
          <w:rFonts w:ascii="Times New Roman" w:eastAsia="Times New Roman" w:hAnsi="Times New Roman" w:cs="Times New Roman"/>
          <w:b/>
          <w:bCs/>
          <w:sz w:val="24"/>
          <w:szCs w:val="24"/>
          <w:lang w:val="sq-AL"/>
        </w:rPr>
      </w:pPr>
      <w:r w:rsidRPr="00754864">
        <w:rPr>
          <w:rFonts w:ascii="Times New Roman" w:eastAsia="Times New Roman" w:hAnsi="Times New Roman" w:cs="Times New Roman"/>
          <w:b/>
          <w:bCs/>
          <w:sz w:val="24"/>
          <w:szCs w:val="24"/>
          <w:lang w:val="sq-AL"/>
        </w:rPr>
        <w:t>Për punimet speciale të ndërtimit :</w:t>
      </w:r>
    </w:p>
    <w:p w:rsidR="00E75A81" w:rsidRPr="00754864"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754864">
        <w:rPr>
          <w:rFonts w:ascii="Times New Roman" w:eastAsia="MS Mincho" w:hAnsi="Times New Roman" w:cs="Times New Roman"/>
          <w:bCs/>
          <w:sz w:val="24"/>
          <w:szCs w:val="24"/>
          <w:lang w:val="sq-AL"/>
        </w:rPr>
        <w:t xml:space="preserve">N.S-13 </w:t>
      </w:r>
      <w:r w:rsidR="00D964AF" w:rsidRPr="00754864">
        <w:rPr>
          <w:rFonts w:ascii="Times New Roman" w:eastAsia="MS Mincho" w:hAnsi="Times New Roman" w:cs="Times New Roman"/>
          <w:bCs/>
          <w:sz w:val="24"/>
          <w:szCs w:val="24"/>
          <w:lang w:val="sq-AL"/>
        </w:rPr>
        <w:t>B</w:t>
      </w:r>
      <w:r w:rsidRPr="00754864">
        <w:rPr>
          <w:rFonts w:ascii="Times New Roman" w:eastAsia="MS Mincho" w:hAnsi="Times New Roman" w:cs="Times New Roman"/>
          <w:bCs/>
          <w:sz w:val="24"/>
          <w:szCs w:val="24"/>
          <w:lang w:val="sq-AL"/>
        </w:rPr>
        <w:tab/>
        <w:t>Impiante dhe linja telefonie dhe telekomunikacioni.</w:t>
      </w:r>
    </w:p>
    <w:p w:rsidR="00A127EB" w:rsidRPr="00406E57" w:rsidRDefault="00A127EB" w:rsidP="00A127EB">
      <w:pPr>
        <w:pStyle w:val="NoSpacing"/>
        <w:rPr>
          <w:sz w:val="16"/>
          <w:szCs w:val="16"/>
          <w:lang w:val="it-IT"/>
        </w:rPr>
      </w:pPr>
    </w:p>
    <w:p w:rsidR="00440A95" w:rsidRPr="00406E57"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Cs/>
          <w:i/>
          <w:sz w:val="24"/>
          <w:szCs w:val="24"/>
          <w:lang w:val="sq-AL"/>
        </w:rPr>
        <w:lastRenderedPageBreak/>
        <w:t>Për operatorët e huaj të bëhet njehsimi i licencës profesionale që disponojnë nga vendi i origjinës pranë Institucionit përkatës, në plotësim të licencave profesionale të kërkuara për ekzekutimin e kontratës.</w:t>
      </w:r>
    </w:p>
    <w:p w:rsidR="00576D7A" w:rsidRPr="00406E57" w:rsidRDefault="00576D7A" w:rsidP="00814736">
      <w:pPr>
        <w:spacing w:after="0"/>
        <w:ind w:right="-36"/>
        <w:jc w:val="both"/>
        <w:rPr>
          <w:rFonts w:ascii="Times New Roman" w:eastAsia="Calibri" w:hAnsi="Times New Roman" w:cs="Times New Roman"/>
          <w:iCs/>
          <w:sz w:val="16"/>
          <w:szCs w:val="16"/>
          <w:lang w:val="sq-AL" w:eastAsia="it-IT"/>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Operatorët ekonomikë pjesëmarrës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duhet të paraqesin kopje të deklaratave të xhiros vjetore të lëshuar nga administrata tatimore për 3 (tre) vitet e fundit financiare (202</w:t>
      </w:r>
      <w:r w:rsidR="00327288">
        <w:rPr>
          <w:rFonts w:ascii="Times New Roman" w:eastAsia="Times New Roman" w:hAnsi="Times New Roman" w:cs="Times New Roman"/>
          <w:bCs/>
          <w:sz w:val="24"/>
          <w:szCs w:val="24"/>
          <w:lang w:val="sq-AL"/>
        </w:rPr>
        <w:t>1</w:t>
      </w:r>
      <w:r w:rsidR="00222083" w:rsidRPr="00406E57">
        <w:rPr>
          <w:rFonts w:ascii="Times New Roman" w:eastAsia="Times New Roman" w:hAnsi="Times New Roman" w:cs="Times New Roman"/>
          <w:bCs/>
          <w:sz w:val="24"/>
          <w:szCs w:val="24"/>
          <w:lang w:val="sq-AL"/>
        </w:rPr>
        <w:t xml:space="preserve"> -  202</w:t>
      </w:r>
      <w:r w:rsidR="00327288">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- 202</w:t>
      </w:r>
      <w:r w:rsidR="00327288">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Xhiro mesatare e tre viteve të fundit, nuk duhet të jetë më e ulët se 50 % e vlerës së fondit limit objekt prokurimi.</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Operatorët ekonomikë pjesëmarrës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duhet të paraqesin kopje të bilanceve të viteve financiare 202</w:t>
      </w:r>
      <w:r w:rsidR="00795423">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dhe 202</w:t>
      </w:r>
      <w:r w:rsidR="00795423">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të paraqitura në organet tatimore dhe të certifikuara/</w:t>
      </w:r>
      <w:r w:rsidRPr="00406E57">
        <w:rPr>
          <w:rFonts w:ascii="Times New Roman" w:eastAsia="Times New Roman" w:hAnsi="Times New Roman" w:cs="Times New Roman"/>
          <w:bCs/>
          <w:sz w:val="24"/>
          <w:szCs w:val="24"/>
          <w:lang w:val="sq-AL"/>
        </w:rPr>
        <w:t xml:space="preserve"> </w:t>
      </w:r>
      <w:r w:rsidR="00222083" w:rsidRPr="00406E57">
        <w:rPr>
          <w:rFonts w:ascii="Times New Roman" w:eastAsia="Times New Roman" w:hAnsi="Times New Roman" w:cs="Times New Roman"/>
          <w:bCs/>
          <w:sz w:val="24"/>
          <w:szCs w:val="24"/>
          <w:lang w:val="sq-AL"/>
        </w:rPr>
        <w:t>konfirmuara nga ana e këtyre organeve dhe të shoqëruara me Akt Ekspertizën e Ekspertit Kontabël të Autorizuar, në rastin kur janë në kushtet e përcaktimeve të ligjit nr. 10091 datë 5.3.2009 “Për auditimin ligjor, organizimin e profesionit të ekspertit kontabël të regjistruar dhe të kontabilistit të miratuar”, i ndryshuar.</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E62F41" w:rsidP="00E75A81">
      <w:pPr>
        <w:numPr>
          <w:ilvl w:val="0"/>
          <w:numId w:val="41"/>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Operatorët ekonomikë pjesëmarrës</w:t>
      </w:r>
      <w:r w:rsidR="00222083" w:rsidRPr="00406E57">
        <w:rPr>
          <w:rFonts w:ascii="Times New Roman" w:eastAsia="Times New Roman" w:hAnsi="Times New Roman" w:cs="Times New Roman"/>
          <w:b/>
          <w:sz w:val="24"/>
          <w:szCs w:val="24"/>
          <w:lang w:val="sq-AL"/>
        </w:rPr>
        <w:t xml:space="preserve"> </w:t>
      </w:r>
      <w:r w:rsidR="00222083" w:rsidRPr="00406E57">
        <w:rPr>
          <w:rFonts w:ascii="Times New Roman" w:eastAsia="Times New Roman" w:hAnsi="Times New Roman" w:cs="Times New Roman"/>
          <w:bCs/>
          <w:sz w:val="24"/>
          <w:szCs w:val="24"/>
          <w:lang w:val="sq-AL"/>
        </w:rPr>
        <w:t>duhet të kenë përvojë të suksesshme në kontrata të mëparshme dhe për këtë duhet të paraqesin</w:t>
      </w:r>
      <w:r w:rsidRPr="00406E57">
        <w:rPr>
          <w:rFonts w:ascii="Times New Roman" w:eastAsia="Times New Roman" w:hAnsi="Times New Roman" w:cs="Times New Roman"/>
          <w:bCs/>
          <w:sz w:val="24"/>
          <w:szCs w:val="24"/>
          <w:lang w:val="sq-AL"/>
        </w:rPr>
        <w:t xml:space="preserve"> </w:t>
      </w:r>
      <w:r w:rsidR="00222083" w:rsidRPr="00406E57">
        <w:rPr>
          <w:rFonts w:ascii="Times New Roman" w:eastAsia="Times New Roman" w:hAnsi="Times New Roman" w:cs="Times New Roman"/>
          <w:bCs/>
          <w:sz w:val="24"/>
          <w:szCs w:val="24"/>
          <w:lang w:val="sq-AL"/>
        </w:rPr>
        <w:t xml:space="preserve">: </w:t>
      </w:r>
    </w:p>
    <w:p w:rsidR="00E62F41" w:rsidRPr="00406E57" w:rsidRDefault="00E62F41" w:rsidP="00E62F41">
      <w:pPr>
        <w:pStyle w:val="NoSpacing"/>
        <w:rPr>
          <w:sz w:val="8"/>
          <w:szCs w:val="8"/>
          <w:lang w:val="sq-AL"/>
        </w:rPr>
      </w:pPr>
    </w:p>
    <w:p w:rsidR="00E62F41" w:rsidRPr="00406E57" w:rsidRDefault="00E62F41" w:rsidP="00E62F41">
      <w:pPr>
        <w:numPr>
          <w:ilvl w:val="0"/>
          <w:numId w:val="34"/>
        </w:numPr>
        <w:spacing w:after="0"/>
        <w:jc w:val="both"/>
        <w:rPr>
          <w:rFonts w:ascii="Times New Roman" w:eastAsia="Times New Roman" w:hAnsi="Times New Roman" w:cs="Times New Roman"/>
          <w:sz w:val="24"/>
          <w:szCs w:val="20"/>
          <w:lang w:eastAsia="it-IT"/>
        </w:rPr>
      </w:pPr>
      <w:proofErr w:type="spellStart"/>
      <w:r w:rsidRPr="00406E57">
        <w:rPr>
          <w:rFonts w:ascii="Times New Roman" w:eastAsia="Times New Roman" w:hAnsi="Times New Roman" w:cs="Times New Roman"/>
          <w:bCs/>
          <w:sz w:val="24"/>
          <w:szCs w:val="20"/>
          <w:lang w:val="en-GB" w:eastAsia="it-IT"/>
        </w:rPr>
        <w:t>dokumentacion</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w:t>
      </w:r>
      <w:proofErr w:type="spellEnd"/>
      <w:r w:rsidRPr="00406E57">
        <w:rPr>
          <w:rFonts w:ascii="Times New Roman" w:eastAsia="Times New Roman" w:hAnsi="Times New Roman" w:cs="Times New Roman"/>
          <w:bCs/>
          <w:sz w:val="24"/>
          <w:szCs w:val="20"/>
          <w:lang w:val="en-GB" w:eastAsia="it-IT"/>
        </w:rPr>
        <w:t xml:space="preserve"> p</w:t>
      </w:r>
      <w:proofErr w:type="spellStart"/>
      <w:r w:rsidRPr="00406E57">
        <w:rPr>
          <w:rFonts w:ascii="Times New Roman" w:eastAsia="Times New Roman" w:hAnsi="Times New Roman" w:cs="Times New Roman"/>
          <w:sz w:val="24"/>
          <w:szCs w:val="20"/>
          <w:lang w:eastAsia="it-IT"/>
        </w:rPr>
        <w:t>unë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ngjashme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për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objekt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vetëm</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vlerë</w:t>
      </w:r>
      <w:proofErr w:type="spellEnd"/>
      <w:r w:rsidRPr="00406E57">
        <w:rPr>
          <w:rFonts w:ascii="Times New Roman" w:eastAsia="Times New Roman" w:hAnsi="Times New Roman" w:cs="Times New Roman"/>
          <w:sz w:val="24"/>
          <w:szCs w:val="20"/>
          <w:lang w:eastAsia="it-IT"/>
        </w:rPr>
        <w:t xml:space="preserve"> jo </w:t>
      </w:r>
      <w:proofErr w:type="spellStart"/>
      <w:r w:rsidRPr="00406E57">
        <w:rPr>
          <w:rFonts w:ascii="Times New Roman" w:eastAsia="Times New Roman" w:hAnsi="Times New Roman" w:cs="Times New Roman"/>
          <w:sz w:val="24"/>
          <w:szCs w:val="20"/>
          <w:lang w:eastAsia="it-IT"/>
        </w:rPr>
        <w:t>më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ulët</w:t>
      </w:r>
      <w:proofErr w:type="spellEnd"/>
      <w:r w:rsidRPr="00406E57">
        <w:rPr>
          <w:rFonts w:ascii="Times New Roman" w:eastAsia="Times New Roman" w:hAnsi="Times New Roman" w:cs="Times New Roman"/>
          <w:sz w:val="24"/>
          <w:szCs w:val="20"/>
          <w:lang w:eastAsia="it-IT"/>
        </w:rPr>
        <w:t xml:space="preserve"> se 50%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bCs/>
          <w:sz w:val="24"/>
          <w:szCs w:val="20"/>
          <w:lang w:val="en-GB" w:eastAsia="it-IT"/>
        </w:rPr>
        <w:t>vlerës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së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përllogaritur</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të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kontratës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që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prokurohet</w:t>
      </w:r>
      <w:proofErr w:type="spellEnd"/>
      <w:r w:rsidRPr="00406E57">
        <w:rPr>
          <w:rFonts w:ascii="Times New Roman" w:eastAsia="Times New Roman" w:hAnsi="Times New Roman" w:cs="Times New Roman"/>
          <w:bCs/>
          <w:sz w:val="24"/>
          <w:szCs w:val="20"/>
          <w:lang w:val="da-DK" w:eastAsia="it-IT"/>
        </w:rPr>
        <w:t xml:space="preserve"> </w:t>
      </w:r>
      <w:proofErr w:type="spellStart"/>
      <w:r w:rsidRPr="00406E57">
        <w:rPr>
          <w:rFonts w:ascii="Times New Roman" w:eastAsia="Times New Roman" w:hAnsi="Times New Roman" w:cs="Times New Roman"/>
          <w:sz w:val="24"/>
          <w:szCs w:val="20"/>
          <w:lang w:eastAsia="it-IT"/>
        </w:rPr>
        <w:t>dhe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që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është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realizuar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gjatë</w:t>
      </w:r>
      <w:proofErr w:type="spellEnd"/>
      <w:r w:rsidRPr="00406E57">
        <w:rPr>
          <w:rFonts w:ascii="Times New Roman" w:eastAsia="Times New Roman" w:hAnsi="Times New Roman" w:cs="Times New Roman"/>
          <w:sz w:val="24"/>
          <w:szCs w:val="20"/>
          <w:lang w:eastAsia="it-IT"/>
        </w:rPr>
        <w:t xml:space="preserve"> tri </w:t>
      </w:r>
      <w:proofErr w:type="spellStart"/>
      <w:r w:rsidRPr="00406E57">
        <w:rPr>
          <w:rFonts w:ascii="Times New Roman" w:eastAsia="Times New Roman" w:hAnsi="Times New Roman" w:cs="Times New Roman"/>
          <w:sz w:val="24"/>
          <w:szCs w:val="20"/>
          <w:lang w:eastAsia="it-IT"/>
        </w:rPr>
        <w:t>viteve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fundit</w:t>
      </w:r>
      <w:proofErr w:type="spellEnd"/>
      <w:r w:rsidRPr="00406E57">
        <w:rPr>
          <w:rFonts w:ascii="Times New Roman" w:eastAsia="Times New Roman" w:hAnsi="Times New Roman" w:cs="Times New Roman"/>
          <w:sz w:val="24"/>
          <w:szCs w:val="20"/>
          <w:lang w:eastAsia="it-IT"/>
        </w:rPr>
        <w:t>;</w:t>
      </w:r>
    </w:p>
    <w:p w:rsidR="00E62F41" w:rsidRPr="00406E57" w:rsidRDefault="00E62F41" w:rsidP="00E62F41">
      <w:pPr>
        <w:numPr>
          <w:ilvl w:val="0"/>
          <w:numId w:val="34"/>
        </w:numPr>
        <w:spacing w:after="80"/>
        <w:jc w:val="both"/>
        <w:rPr>
          <w:rFonts w:ascii="Times New Roman" w:eastAsia="Times New Roman" w:hAnsi="Times New Roman" w:cs="Times New Roman"/>
          <w:sz w:val="24"/>
          <w:szCs w:val="20"/>
          <w:lang w:eastAsia="it-IT"/>
        </w:rPr>
      </w:pPr>
      <w:proofErr w:type="spellStart"/>
      <w:proofErr w:type="gramStart"/>
      <w:r w:rsidRPr="00406E57">
        <w:rPr>
          <w:rFonts w:ascii="Times New Roman" w:eastAsia="Times New Roman" w:hAnsi="Times New Roman" w:cs="Times New Roman"/>
          <w:bCs/>
          <w:sz w:val="24"/>
          <w:szCs w:val="20"/>
          <w:lang w:val="en-GB" w:eastAsia="it-IT"/>
        </w:rPr>
        <w:t>dokumentacion</w:t>
      </w:r>
      <w:proofErr w:type="spellEnd"/>
      <w:proofErr w:type="gram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punë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ngjashme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deri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kufi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ku</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vlera</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monetare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totale</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punëve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kryera</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marrë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së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bashku</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gjatë</w:t>
      </w:r>
      <w:proofErr w:type="spellEnd"/>
      <w:r w:rsidRPr="00406E57">
        <w:rPr>
          <w:rFonts w:ascii="Times New Roman" w:eastAsia="Times New Roman" w:hAnsi="Times New Roman" w:cs="Times New Roman"/>
          <w:sz w:val="24"/>
          <w:szCs w:val="20"/>
          <w:lang w:eastAsia="it-IT"/>
        </w:rPr>
        <w:t xml:space="preserve"> tri </w:t>
      </w:r>
      <w:proofErr w:type="spellStart"/>
      <w:r w:rsidRPr="00406E57">
        <w:rPr>
          <w:rFonts w:ascii="Times New Roman" w:eastAsia="Times New Roman" w:hAnsi="Times New Roman" w:cs="Times New Roman"/>
          <w:sz w:val="24"/>
          <w:szCs w:val="20"/>
          <w:lang w:eastAsia="it-IT"/>
        </w:rPr>
        <w:t>viteve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fundit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është</w:t>
      </w:r>
      <w:proofErr w:type="spellEnd"/>
      <w:r w:rsidRPr="00406E57">
        <w:rPr>
          <w:rFonts w:ascii="Times New Roman" w:eastAsia="Times New Roman" w:hAnsi="Times New Roman" w:cs="Times New Roman"/>
          <w:sz w:val="24"/>
          <w:szCs w:val="20"/>
          <w:lang w:eastAsia="it-IT"/>
        </w:rPr>
        <w:t xml:space="preserve"> jo </w:t>
      </w:r>
      <w:proofErr w:type="spellStart"/>
      <w:r w:rsidRPr="00406E57">
        <w:rPr>
          <w:rFonts w:ascii="Times New Roman" w:eastAsia="Times New Roman" w:hAnsi="Times New Roman" w:cs="Times New Roman"/>
          <w:sz w:val="24"/>
          <w:szCs w:val="20"/>
          <w:lang w:eastAsia="it-IT"/>
        </w:rPr>
        <w:t>më</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ulët</w:t>
      </w:r>
      <w:proofErr w:type="spellEnd"/>
      <w:r w:rsidRPr="00406E57">
        <w:rPr>
          <w:rFonts w:ascii="Times New Roman" w:eastAsia="Times New Roman" w:hAnsi="Times New Roman" w:cs="Times New Roman"/>
          <w:sz w:val="24"/>
          <w:szCs w:val="20"/>
          <w:lang w:eastAsia="it-IT"/>
        </w:rPr>
        <w:t xml:space="preserve"> se </w:t>
      </w:r>
      <w:proofErr w:type="spellStart"/>
      <w:r w:rsidRPr="00406E57">
        <w:rPr>
          <w:rFonts w:ascii="Times New Roman" w:eastAsia="Times New Roman" w:hAnsi="Times New Roman" w:cs="Times New Roman"/>
          <w:sz w:val="24"/>
          <w:szCs w:val="20"/>
          <w:lang w:eastAsia="it-IT"/>
        </w:rPr>
        <w:t>dyfishi</w:t>
      </w:r>
      <w:proofErr w:type="spellEnd"/>
      <w:r w:rsidRPr="00406E57">
        <w:rPr>
          <w:rFonts w:ascii="Times New Roman" w:eastAsia="Times New Roman" w:hAnsi="Times New Roman" w:cs="Times New Roman"/>
          <w:sz w:val="24"/>
          <w:szCs w:val="20"/>
          <w:lang w:eastAsia="it-IT"/>
        </w:rPr>
        <w:t xml:space="preserve"> i </w:t>
      </w:r>
      <w:proofErr w:type="spellStart"/>
      <w:r w:rsidRPr="00406E57">
        <w:rPr>
          <w:rFonts w:ascii="Times New Roman" w:eastAsia="Times New Roman" w:hAnsi="Times New Roman" w:cs="Times New Roman"/>
          <w:sz w:val="24"/>
          <w:szCs w:val="20"/>
          <w:lang w:eastAsia="it-IT"/>
        </w:rPr>
        <w:t>vlerës</w:t>
      </w:r>
      <w:proofErr w:type="spellEnd"/>
      <w:r w:rsidRPr="00406E57">
        <w:rPr>
          <w:rFonts w:ascii="Times New Roman" w:eastAsia="Times New Roman" w:hAnsi="Times New Roman" w:cs="Times New Roman"/>
          <w:sz w:val="24"/>
          <w:szCs w:val="20"/>
          <w:lang w:eastAsia="it-IT"/>
        </w:rPr>
        <w:t xml:space="preserve"> limit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bCs/>
          <w:sz w:val="24"/>
          <w:szCs w:val="20"/>
          <w:lang w:val="en-GB" w:eastAsia="it-IT"/>
        </w:rPr>
        <w:t>kontratës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që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prokurohet</w:t>
      </w:r>
      <w:proofErr w:type="spellEnd"/>
      <w:r w:rsidRPr="00406E57">
        <w:rPr>
          <w:rFonts w:ascii="Times New Roman" w:eastAsia="Times New Roman" w:hAnsi="Times New Roman" w:cs="Times New Roman"/>
          <w:sz w:val="24"/>
          <w:szCs w:val="20"/>
          <w:lang w:eastAsia="it-IT"/>
        </w:rPr>
        <w:t>.</w:t>
      </w:r>
    </w:p>
    <w:p w:rsidR="00E62F41" w:rsidRPr="00406E57"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06E57"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Vlerësimi i përvojës së suksesshme të Operatorëve Ekonomikë do të kryhet bazuar në deklaratat e dokumentat e mëposhtme :</w:t>
      </w:r>
    </w:p>
    <w:p w:rsidR="00E62F41" w:rsidRPr="00406E57"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06E57" w:rsidRDefault="00E62F41"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kontrata</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realizuara</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institucione</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shtetërore</w:t>
      </w:r>
      <w:proofErr w:type="spellEnd"/>
      <w:r w:rsidRPr="00406E57">
        <w:rPr>
          <w:rFonts w:ascii="Times New Roman" w:eastAsia="Times New Roman" w:hAnsi="Times New Roman" w:cs="Times New Roman"/>
          <w:sz w:val="24"/>
          <w:szCs w:val="20"/>
          <w:lang w:val="en-GB" w:eastAsia="it-IT"/>
        </w:rPr>
        <w:t xml:space="preserve"> :</w:t>
      </w:r>
    </w:p>
    <w:p w:rsidR="00E62F41" w:rsidRPr="00406E57"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kontratë;</w:t>
      </w:r>
    </w:p>
    <w:p w:rsidR="00E62F41" w:rsidRPr="00406E57"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formular vlerësimi;</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situacion përfundimtar;</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akt kolaudimi.</w:t>
      </w:r>
    </w:p>
    <w:p w:rsidR="00E62F41" w:rsidRPr="00406E57" w:rsidRDefault="00E62F41" w:rsidP="00E62F41">
      <w:pPr>
        <w:spacing w:after="0" w:line="240" w:lineRule="auto"/>
        <w:ind w:left="1985"/>
        <w:rPr>
          <w:rFonts w:ascii="Times New Roman" w:eastAsia="Times New Roman" w:hAnsi="Times New Roman" w:cs="Times New Roman"/>
          <w:sz w:val="6"/>
          <w:szCs w:val="6"/>
          <w:lang w:val="sq-AL"/>
        </w:rPr>
      </w:pPr>
    </w:p>
    <w:p w:rsidR="00E62F41" w:rsidRPr="00406E57" w:rsidRDefault="00E62F41"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kontrata</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realizuara</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subjekte</w:t>
      </w:r>
      <w:proofErr w:type="spellEnd"/>
      <w:r w:rsidRPr="00406E57">
        <w:rPr>
          <w:rFonts w:ascii="Times New Roman" w:eastAsia="Times New Roman" w:hAnsi="Times New Roman" w:cs="Times New Roman"/>
          <w:sz w:val="24"/>
          <w:szCs w:val="20"/>
          <w:lang w:val="en-GB" w:eastAsia="it-IT"/>
        </w:rPr>
        <w:t xml:space="preserve"> private : </w:t>
      </w:r>
    </w:p>
    <w:p w:rsidR="00E62F41" w:rsidRPr="00406E57"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kontrata përkatëse;</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situacioni perfundimtar;</w:t>
      </w:r>
    </w:p>
    <w:p w:rsidR="00E62F41" w:rsidRPr="00406E57"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akt kolaudimi.</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7A06CA" w:rsidRDefault="00353AE4" w:rsidP="00E75A81">
      <w:pPr>
        <w:pStyle w:val="ListParagraph"/>
        <w:numPr>
          <w:ilvl w:val="0"/>
          <w:numId w:val="41"/>
        </w:numPr>
        <w:spacing w:after="0"/>
        <w:jc w:val="both"/>
        <w:rPr>
          <w:rFonts w:ascii="Times New Roman" w:eastAsia="Times New Roman" w:hAnsi="Times New Roman" w:cs="Times New Roman"/>
          <w:b/>
          <w:sz w:val="24"/>
          <w:szCs w:val="20"/>
          <w:lang w:val="da-DK" w:eastAsia="x-none"/>
        </w:rPr>
      </w:pPr>
      <w:proofErr w:type="spellStart"/>
      <w:r w:rsidRPr="00406E57">
        <w:rPr>
          <w:rFonts w:ascii="Times New Roman" w:eastAsia="MS Mincho" w:hAnsi="Times New Roman" w:cs="Times New Roman"/>
          <w:sz w:val="24"/>
          <w:szCs w:val="20"/>
          <w:lang w:val="en-GB" w:eastAsia="it-IT"/>
        </w:rPr>
        <w:t>Operatorët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ekonomikë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pjesëmarrës</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për</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realizimin</w:t>
      </w:r>
      <w:proofErr w:type="spellEnd"/>
      <w:r w:rsidRPr="00406E57">
        <w:rPr>
          <w:rFonts w:ascii="Times New Roman" w:eastAsia="MS Mincho" w:hAnsi="Times New Roman" w:cs="Times New Roman"/>
          <w:sz w:val="24"/>
          <w:szCs w:val="20"/>
          <w:lang w:val="en-GB" w:eastAsia="it-IT"/>
        </w:rPr>
        <w:t xml:space="preserve"> e </w:t>
      </w:r>
      <w:proofErr w:type="spellStart"/>
      <w:r w:rsidRPr="00406E57">
        <w:rPr>
          <w:rFonts w:ascii="Times New Roman" w:eastAsia="MS Mincho" w:hAnsi="Times New Roman" w:cs="Times New Roman"/>
          <w:sz w:val="24"/>
          <w:szCs w:val="20"/>
          <w:lang w:val="en-GB" w:eastAsia="it-IT"/>
        </w:rPr>
        <w:t>punimeve</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objekt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kontrate</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duhet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të</w:t>
      </w:r>
      <w:proofErr w:type="spellEnd"/>
      <w:r w:rsidRPr="00406E57">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disponojnë</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personelin</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kryesor</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drejtues</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teknik</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në</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licencën</w:t>
      </w:r>
      <w:proofErr w:type="spellEnd"/>
      <w:r w:rsidRPr="007A06CA">
        <w:rPr>
          <w:rFonts w:ascii="Times New Roman" w:eastAsia="MS Mincho" w:hAnsi="Times New Roman" w:cs="Times New Roman"/>
          <w:sz w:val="24"/>
          <w:szCs w:val="20"/>
          <w:lang w:val="en-GB" w:eastAsia="it-IT"/>
        </w:rPr>
        <w:t xml:space="preserve"> e </w:t>
      </w:r>
      <w:proofErr w:type="spellStart"/>
      <w:r w:rsidRPr="007A06CA">
        <w:rPr>
          <w:rFonts w:ascii="Times New Roman" w:eastAsia="MS Mincho" w:hAnsi="Times New Roman" w:cs="Times New Roman"/>
          <w:sz w:val="24"/>
          <w:szCs w:val="20"/>
          <w:lang w:val="en-GB" w:eastAsia="it-IT"/>
        </w:rPr>
        <w:t>shoqërisë</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si</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më</w:t>
      </w:r>
      <w:proofErr w:type="spellEnd"/>
      <w:r w:rsidRPr="007A06CA">
        <w:rPr>
          <w:rFonts w:ascii="Times New Roman" w:eastAsia="MS Mincho" w:hAnsi="Times New Roman" w:cs="Times New Roman"/>
          <w:sz w:val="24"/>
          <w:szCs w:val="20"/>
          <w:lang w:val="en-GB" w:eastAsia="it-IT"/>
        </w:rPr>
        <w:t xml:space="preserve"> </w:t>
      </w:r>
      <w:proofErr w:type="spellStart"/>
      <w:r w:rsidRPr="007A06CA">
        <w:rPr>
          <w:rFonts w:ascii="Times New Roman" w:eastAsia="MS Mincho" w:hAnsi="Times New Roman" w:cs="Times New Roman"/>
          <w:sz w:val="24"/>
          <w:szCs w:val="20"/>
          <w:lang w:val="en-GB" w:eastAsia="it-IT"/>
        </w:rPr>
        <w:t>poshtë</w:t>
      </w:r>
      <w:proofErr w:type="spellEnd"/>
      <w:r w:rsidRPr="007A06CA">
        <w:rPr>
          <w:rFonts w:ascii="Times New Roman" w:eastAsia="MS Mincho" w:hAnsi="Times New Roman" w:cs="Times New Roman"/>
          <w:sz w:val="24"/>
          <w:szCs w:val="20"/>
          <w:lang w:val="en-GB" w:eastAsia="it-IT"/>
        </w:rPr>
        <w:t xml:space="preserve"> :           </w:t>
      </w:r>
    </w:p>
    <w:p w:rsidR="00353AE4" w:rsidRPr="007A06CA"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E330A0" w:rsidRPr="007A06CA" w:rsidRDefault="00E330A0" w:rsidP="00FE36ED">
      <w:pPr>
        <w:numPr>
          <w:ilvl w:val="0"/>
          <w:numId w:val="16"/>
        </w:numPr>
        <w:spacing w:after="0"/>
        <w:ind w:left="108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 xml:space="preserve">Inxhinier </w:t>
      </w:r>
      <w:r w:rsidR="00DD731D" w:rsidRPr="007A06CA">
        <w:rPr>
          <w:rFonts w:ascii="Times New Roman" w:eastAsia="Calibri" w:hAnsi="Times New Roman" w:cs="Times New Roman"/>
          <w:sz w:val="24"/>
          <w:szCs w:val="24"/>
          <w:lang w:val="sq-AL"/>
        </w:rPr>
        <w:t>N</w:t>
      </w:r>
      <w:r w:rsidRPr="007A06CA">
        <w:rPr>
          <w:rFonts w:ascii="Times New Roman" w:eastAsia="Calibri" w:hAnsi="Times New Roman" w:cs="Times New Roman"/>
          <w:sz w:val="24"/>
          <w:szCs w:val="24"/>
          <w:lang w:val="sq-AL"/>
        </w:rPr>
        <w:t>dërtimi</w:t>
      </w:r>
      <w:r w:rsidRPr="007A06CA">
        <w:rPr>
          <w:rFonts w:ascii="Times New Roman" w:eastAsia="Calibri" w:hAnsi="Times New Roman" w:cs="Times New Roman"/>
          <w:sz w:val="24"/>
          <w:szCs w:val="24"/>
          <w:lang w:val="sq-AL"/>
        </w:rPr>
        <w:tab/>
        <w:t>1 (një)</w:t>
      </w:r>
    </w:p>
    <w:p w:rsidR="00FE36ED" w:rsidRPr="007A06CA"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 xml:space="preserve">Inxhinier </w:t>
      </w:r>
      <w:r w:rsidR="00DD731D" w:rsidRPr="007A06CA">
        <w:rPr>
          <w:rFonts w:ascii="Times New Roman" w:eastAsia="Calibri" w:hAnsi="Times New Roman" w:cs="Times New Roman"/>
          <w:sz w:val="24"/>
          <w:szCs w:val="24"/>
          <w:lang w:val="sq-AL"/>
        </w:rPr>
        <w:t>E</w:t>
      </w:r>
      <w:r w:rsidRPr="007A06CA">
        <w:rPr>
          <w:rFonts w:ascii="Times New Roman" w:eastAsia="Calibri" w:hAnsi="Times New Roman" w:cs="Times New Roman"/>
          <w:sz w:val="24"/>
          <w:szCs w:val="24"/>
          <w:lang w:val="sq-AL"/>
        </w:rPr>
        <w:t xml:space="preserve">lektronik        </w:t>
      </w:r>
      <w:r w:rsidRPr="007A06CA">
        <w:rPr>
          <w:rFonts w:ascii="Times New Roman" w:eastAsia="Calibri" w:hAnsi="Times New Roman" w:cs="Times New Roman"/>
          <w:sz w:val="24"/>
          <w:szCs w:val="24"/>
          <w:lang w:val="sq-AL"/>
        </w:rPr>
        <w:tab/>
        <w:t xml:space="preserve">1 (një) </w:t>
      </w:r>
    </w:p>
    <w:p w:rsidR="00353AE4" w:rsidRPr="00406E57" w:rsidRDefault="00353AE4" w:rsidP="00353AE4">
      <w:pPr>
        <w:spacing w:after="0"/>
        <w:jc w:val="both"/>
        <w:rPr>
          <w:rFonts w:ascii="Times New Roman" w:eastAsia="Calibri" w:hAnsi="Times New Roman" w:cs="Times New Roman"/>
          <w:sz w:val="8"/>
          <w:szCs w:val="8"/>
          <w:lang w:val="sq-AL"/>
        </w:rPr>
      </w:pPr>
    </w:p>
    <w:p w:rsidR="00353AE4" w:rsidRPr="00406E57" w:rsidRDefault="00353AE4" w:rsidP="00353AE4">
      <w:pPr>
        <w:spacing w:after="0"/>
        <w:ind w:firstLine="36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lastRenderedPageBreak/>
        <w:t>Për këtë operatorët ekonomikë duhet të paraqesin :</w:t>
      </w:r>
    </w:p>
    <w:p w:rsidR="00573FEA" w:rsidRPr="00406E57"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kontratë pune të vlefshme dhe diplomën universitare.</w:t>
      </w:r>
    </w:p>
    <w:p w:rsidR="00573FEA" w:rsidRPr="00406E57" w:rsidRDefault="00573FEA" w:rsidP="00573FEA">
      <w:pPr>
        <w:pStyle w:val="ListParagraph"/>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Drejtuesit teknik duhet të jenë të punësuar sipas kritereve të VKM nr. 42 date 16.01.2008, i ndryshuar, sa i takon ndalimeve të dypunësimit.</w:t>
      </w:r>
    </w:p>
    <w:p w:rsidR="00573FEA" w:rsidRPr="00406E57" w:rsidRDefault="00573FEA" w:rsidP="00573FEA">
      <w:pPr>
        <w:pStyle w:val="ListParagraph"/>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Në çdo rast, Autoriteti Kontraktor ka të drejtë të bëjë verifikime lidhur me deklarimin e OE, në funksion të përmbushjes së këtij kriteri.</w:t>
      </w:r>
    </w:p>
    <w:p w:rsidR="0044326B" w:rsidRPr="00406E57" w:rsidRDefault="0044326B" w:rsidP="0044326B">
      <w:pPr>
        <w:spacing w:after="0"/>
        <w:jc w:val="both"/>
        <w:rPr>
          <w:rFonts w:ascii="Times New Roman" w:eastAsia="Calibri" w:hAnsi="Times New Roman" w:cs="Times New Roman"/>
          <w:sz w:val="16"/>
          <w:szCs w:val="16"/>
          <w:lang w:val="sq-AL"/>
        </w:rPr>
      </w:pPr>
    </w:p>
    <w:p w:rsidR="0044326B" w:rsidRPr="00406E57" w:rsidRDefault="0044326B" w:rsidP="0044326B">
      <w:pPr>
        <w:pStyle w:val="ListParagraph"/>
        <w:numPr>
          <w:ilvl w:val="0"/>
          <w:numId w:val="41"/>
        </w:numPr>
        <w:spacing w:after="0"/>
        <w:jc w:val="both"/>
        <w:rPr>
          <w:rFonts w:ascii="Times New Roman" w:eastAsia="Calibri" w:hAnsi="Times New Roman" w:cs="Times New Roman"/>
          <w:sz w:val="8"/>
          <w:szCs w:val="8"/>
          <w:lang w:val="da-DK"/>
        </w:rPr>
      </w:pPr>
      <w:r w:rsidRPr="00406E57">
        <w:rPr>
          <w:rFonts w:ascii="Times New Roman" w:eastAsia="Calibri" w:hAnsi="Times New Roman" w:cs="Times New Roman"/>
          <w:sz w:val="24"/>
          <w:szCs w:val="24"/>
          <w:lang w:val="da-DK"/>
        </w:rPr>
        <w:t>Në funksion të hartimit të ofertës dhe në kushtet kur ky proces kërkon akses tek informacioni i klasifikuar që administrohet nga Autoriteti Kontraktor, operatorët ekonomikë duhet të vërtetojnë se kanë personelin që plotëson kushtet e përcaktuara për njohjen, ruajtjen, administrimin dhe transferimin e informacionit të klasifikuar.</w:t>
      </w: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Për këtë, ofertuesit duhet të paraqesin :</w:t>
      </w:r>
    </w:p>
    <w:p w:rsidR="0044326B" w:rsidRPr="00406E57" w:rsidRDefault="0044326B" w:rsidP="0044326B">
      <w:pPr>
        <w:spacing w:after="0"/>
        <w:ind w:left="720"/>
        <w:jc w:val="both"/>
        <w:rPr>
          <w:rFonts w:ascii="Times New Roman" w:eastAsia="Calibri" w:hAnsi="Times New Roman" w:cs="Times New Roman"/>
          <w:sz w:val="8"/>
          <w:szCs w:val="8"/>
          <w:lang w:val="da-DK"/>
        </w:rPr>
      </w:pPr>
    </w:p>
    <w:p w:rsidR="0044326B" w:rsidRPr="00406E57" w:rsidRDefault="0044326B" w:rsidP="0044326B">
      <w:pPr>
        <w:numPr>
          <w:ilvl w:val="0"/>
          <w:numId w:val="42"/>
        </w:numPr>
        <w:spacing w:after="0"/>
        <w:jc w:val="both"/>
        <w:rPr>
          <w:rFonts w:ascii="Times New Roman" w:eastAsia="Times New Roman" w:hAnsi="Times New Roman" w:cs="Times New Roman"/>
          <w:sz w:val="24"/>
          <w:szCs w:val="20"/>
          <w:lang w:val="da-DK" w:eastAsia="it-IT"/>
        </w:rPr>
      </w:pPr>
      <w:r w:rsidRPr="00406E57">
        <w:rPr>
          <w:rFonts w:ascii="Times New Roman" w:eastAsia="Calibri" w:hAnsi="Times New Roman" w:cs="Times New Roman"/>
          <w:sz w:val="24"/>
          <w:szCs w:val="24"/>
          <w:lang w:val="da-DK"/>
        </w:rPr>
        <w:t>Dokumente/vërtetime të lëshuara nga AKSIK ose CSI</w:t>
      </w:r>
      <w:r w:rsidRPr="00406E57">
        <w:rPr>
          <w:rFonts w:ascii="Times New Roman" w:eastAsia="Times New Roman" w:hAnsi="Times New Roman" w:cs="Times New Roman"/>
          <w:sz w:val="24"/>
          <w:szCs w:val="24"/>
          <w:lang w:val="da-DK"/>
        </w:rPr>
        <w:t xml:space="preserve"> </w:t>
      </w:r>
      <w:r w:rsidRPr="00406E57">
        <w:rPr>
          <w:rFonts w:ascii="Times New Roman" w:eastAsia="Calibri" w:hAnsi="Times New Roman" w:cs="Times New Roman"/>
          <w:sz w:val="24"/>
          <w:szCs w:val="24"/>
          <w:lang w:val="da-DK"/>
        </w:rPr>
        <w:t xml:space="preserve">të lëshuar në emër të ofertuesit, ku të evidentohet personeli i pajisur me CSP si më poshtë : </w:t>
      </w:r>
    </w:p>
    <w:p w:rsidR="0044326B" w:rsidRPr="00406E57" w:rsidRDefault="0044326B" w:rsidP="0044326B">
      <w:pPr>
        <w:spacing w:after="0"/>
        <w:ind w:left="720"/>
        <w:jc w:val="both"/>
        <w:rPr>
          <w:rFonts w:ascii="Times New Roman" w:eastAsia="Times New Roman" w:hAnsi="Times New Roman" w:cs="Times New Roman"/>
          <w:sz w:val="8"/>
          <w:szCs w:val="8"/>
          <w:lang w:val="da-DK" w:eastAsia="it-IT"/>
        </w:rPr>
      </w:pPr>
    </w:p>
    <w:p w:rsidR="0044326B" w:rsidRPr="007A06CA" w:rsidRDefault="0044326B" w:rsidP="00214C73">
      <w:pPr>
        <w:pStyle w:val="ListParagraph"/>
        <w:numPr>
          <w:ilvl w:val="0"/>
          <w:numId w:val="16"/>
        </w:numPr>
        <w:spacing w:after="0"/>
        <w:jc w:val="both"/>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Administratori i shoqërisë;</w:t>
      </w:r>
      <w:r w:rsidRPr="007A06CA">
        <w:rPr>
          <w:rFonts w:ascii="Times New Roman" w:eastAsia="Calibri" w:hAnsi="Times New Roman" w:cs="Times New Roman"/>
          <w:sz w:val="24"/>
          <w:szCs w:val="24"/>
          <w:lang w:val="sq-AL"/>
        </w:rPr>
        <w:tab/>
      </w:r>
      <w:r w:rsidRPr="007A06CA">
        <w:rPr>
          <w:rFonts w:ascii="Times New Roman" w:eastAsia="Calibri" w:hAnsi="Times New Roman" w:cs="Times New Roman"/>
          <w:sz w:val="24"/>
          <w:szCs w:val="24"/>
          <w:lang w:val="sq-AL"/>
        </w:rPr>
        <w:tab/>
      </w:r>
    </w:p>
    <w:p w:rsidR="007A06CA" w:rsidRPr="007A06CA" w:rsidRDefault="007A06CA" w:rsidP="007A06CA">
      <w:pPr>
        <w:pStyle w:val="ListParagraph"/>
        <w:numPr>
          <w:ilvl w:val="0"/>
          <w:numId w:val="16"/>
        </w:numPr>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Inxhinier</w:t>
      </w:r>
      <w:r w:rsidR="00735C43">
        <w:rPr>
          <w:rFonts w:ascii="Times New Roman" w:eastAsia="Calibri" w:hAnsi="Times New Roman" w:cs="Times New Roman"/>
          <w:sz w:val="24"/>
          <w:szCs w:val="24"/>
          <w:lang w:val="sq-AL"/>
        </w:rPr>
        <w:t>i i</w:t>
      </w:r>
      <w:r w:rsidRPr="007A06CA">
        <w:rPr>
          <w:rFonts w:ascii="Times New Roman" w:eastAsia="Calibri" w:hAnsi="Times New Roman" w:cs="Times New Roman"/>
          <w:sz w:val="24"/>
          <w:szCs w:val="24"/>
          <w:lang w:val="sq-AL"/>
        </w:rPr>
        <w:t xml:space="preserve"> Ndërtimi</w:t>
      </w:r>
      <w:r w:rsidR="00735C43">
        <w:rPr>
          <w:rFonts w:ascii="Times New Roman" w:eastAsia="Calibri" w:hAnsi="Times New Roman" w:cs="Times New Roman"/>
          <w:sz w:val="24"/>
          <w:szCs w:val="24"/>
          <w:lang w:val="sq-AL"/>
        </w:rPr>
        <w:t>t</w:t>
      </w:r>
      <w:r w:rsidRPr="007A06CA">
        <w:rPr>
          <w:rFonts w:ascii="Times New Roman" w:eastAsia="Calibri" w:hAnsi="Times New Roman" w:cs="Times New Roman"/>
          <w:sz w:val="24"/>
          <w:szCs w:val="24"/>
          <w:lang w:val="sq-AL"/>
        </w:rPr>
        <w:t>;</w:t>
      </w:r>
    </w:p>
    <w:p w:rsidR="00A96F79" w:rsidRDefault="007A06CA" w:rsidP="00A96F79">
      <w:pPr>
        <w:pStyle w:val="ListParagraph"/>
        <w:numPr>
          <w:ilvl w:val="0"/>
          <w:numId w:val="16"/>
        </w:numPr>
        <w:rPr>
          <w:rFonts w:ascii="Times New Roman" w:eastAsia="Calibri" w:hAnsi="Times New Roman" w:cs="Times New Roman"/>
          <w:sz w:val="24"/>
          <w:szCs w:val="24"/>
          <w:lang w:val="sq-AL"/>
        </w:rPr>
      </w:pPr>
      <w:r w:rsidRPr="007A06CA">
        <w:rPr>
          <w:rFonts w:ascii="Times New Roman" w:eastAsia="Calibri" w:hAnsi="Times New Roman" w:cs="Times New Roman"/>
          <w:sz w:val="24"/>
          <w:szCs w:val="24"/>
          <w:lang w:val="sq-AL"/>
        </w:rPr>
        <w:t>Inxhinier</w:t>
      </w:r>
      <w:r w:rsidR="00735C43">
        <w:rPr>
          <w:rFonts w:ascii="Times New Roman" w:eastAsia="Calibri" w:hAnsi="Times New Roman" w:cs="Times New Roman"/>
          <w:sz w:val="24"/>
          <w:szCs w:val="24"/>
          <w:lang w:val="sq-AL"/>
        </w:rPr>
        <w:t>i</w:t>
      </w:r>
      <w:r w:rsidRPr="007A06CA">
        <w:rPr>
          <w:rFonts w:ascii="Times New Roman" w:eastAsia="Calibri" w:hAnsi="Times New Roman" w:cs="Times New Roman"/>
          <w:sz w:val="24"/>
          <w:szCs w:val="24"/>
          <w:lang w:val="sq-AL"/>
        </w:rPr>
        <w:t xml:space="preserve"> E</w:t>
      </w:r>
      <w:r w:rsidR="00735C43">
        <w:rPr>
          <w:rFonts w:ascii="Times New Roman" w:eastAsia="Calibri" w:hAnsi="Times New Roman" w:cs="Times New Roman"/>
          <w:sz w:val="24"/>
          <w:szCs w:val="24"/>
          <w:lang w:val="sq-AL"/>
        </w:rPr>
        <w:t>lektronik</w:t>
      </w:r>
      <w:r w:rsidR="00A96F79">
        <w:rPr>
          <w:rFonts w:ascii="Times New Roman" w:eastAsia="Calibri" w:hAnsi="Times New Roman" w:cs="Times New Roman"/>
          <w:sz w:val="24"/>
          <w:szCs w:val="24"/>
          <w:lang w:val="sq-AL"/>
        </w:rPr>
        <w:t>.</w:t>
      </w:r>
      <w:r w:rsidR="0044326B" w:rsidRPr="00A96F79">
        <w:rPr>
          <w:rFonts w:ascii="Times New Roman" w:eastAsia="Calibri" w:hAnsi="Times New Roman" w:cs="Times New Roman"/>
          <w:color w:val="FF0000"/>
          <w:sz w:val="24"/>
          <w:szCs w:val="24"/>
          <w:lang w:val="sq-AL"/>
        </w:rPr>
        <w:tab/>
      </w:r>
      <w:r w:rsidR="0044326B" w:rsidRPr="00A96F79">
        <w:rPr>
          <w:rFonts w:ascii="Times New Roman" w:eastAsia="Calibri" w:hAnsi="Times New Roman" w:cs="Times New Roman"/>
          <w:sz w:val="24"/>
          <w:szCs w:val="24"/>
          <w:lang w:val="sq-AL"/>
        </w:rPr>
        <w:tab/>
      </w:r>
    </w:p>
    <w:p w:rsidR="00A96F79" w:rsidRPr="00A96F79" w:rsidRDefault="00A96F79" w:rsidP="00A96F79">
      <w:pPr>
        <w:pStyle w:val="ListParagraph"/>
        <w:rPr>
          <w:rFonts w:ascii="Times New Roman" w:eastAsia="Calibri" w:hAnsi="Times New Roman" w:cs="Times New Roman"/>
          <w:sz w:val="12"/>
          <w:szCs w:val="12"/>
          <w:lang w:val="sq-AL"/>
        </w:rPr>
      </w:pPr>
    </w:p>
    <w:p w:rsidR="0044326B" w:rsidRPr="00A96F79" w:rsidRDefault="0044326B" w:rsidP="00A96F79">
      <w:pPr>
        <w:pStyle w:val="ListParagraph"/>
        <w:jc w:val="both"/>
        <w:rPr>
          <w:rFonts w:ascii="Times New Roman" w:eastAsia="Calibri" w:hAnsi="Times New Roman" w:cs="Times New Roman"/>
          <w:sz w:val="24"/>
          <w:szCs w:val="24"/>
          <w:lang w:val="sq-AL"/>
        </w:rPr>
      </w:pPr>
      <w:r w:rsidRPr="00A96F79">
        <w:rPr>
          <w:rFonts w:ascii="Times New Roman" w:eastAsia="Calibri" w:hAnsi="Times New Roman" w:cs="Times New Roman"/>
          <w:sz w:val="24"/>
          <w:szCs w:val="24"/>
          <w:lang w:val="da-DK"/>
        </w:rPr>
        <w:t>Punonjësit si më sipër, janë kërkuar në funksion të përgatitjes së ofertës dhe zbatimit të kontratës pasi do të kenë akses në informacionin e klasifikuar lidhur me projektet e zbatimit,</w:t>
      </w:r>
      <w:r w:rsidRPr="00A96F79">
        <w:rPr>
          <w:rFonts w:ascii="Times New Roman" w:eastAsia="Calibri" w:hAnsi="Times New Roman" w:cs="Times New Roman"/>
          <w:b/>
          <w:sz w:val="24"/>
          <w:szCs w:val="24"/>
          <w:lang w:val="da-DK"/>
        </w:rPr>
        <w:t xml:space="preserve"> </w:t>
      </w:r>
      <w:r w:rsidRPr="00A96F79">
        <w:rPr>
          <w:rFonts w:ascii="Times New Roman" w:eastAsia="Calibri" w:hAnsi="Times New Roman" w:cs="Times New Roman"/>
          <w:sz w:val="24"/>
          <w:szCs w:val="24"/>
          <w:lang w:val="da-DK"/>
        </w:rPr>
        <w:t>preventivat e punimeve, skica, planimetri, të dhëna dhe specifikime teknike, etj.</w:t>
      </w:r>
    </w:p>
    <w:p w:rsidR="0044326B" w:rsidRPr="00406E57" w:rsidRDefault="0044326B" w:rsidP="0044326B">
      <w:pPr>
        <w:spacing w:after="0"/>
        <w:ind w:left="72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Në rast se gjatë zbatimit të kontratës, OE fitues do ti lindë nevoja për angazhimin e punonjësve të tjerë, ka detyrimin që aksesi në informacionin e klasifikuar të bëhet në përputhje me rregullat e përcaktuara në VKM nr. 542, datë 29.09.2021 “Për rregullat, procedurat dhe kërkesat për mbrojtjen e informacionit të klasifikuar gjatë prokurimit në fushën e mbrojtjes dhe të sigurisë”.</w:t>
      </w:r>
    </w:p>
    <w:p w:rsidR="00110F69" w:rsidRPr="00406E57"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06E57" w:rsidRDefault="00545945" w:rsidP="00E75A81">
      <w:pPr>
        <w:pStyle w:val="ListParagraph"/>
        <w:numPr>
          <w:ilvl w:val="0"/>
          <w:numId w:val="41"/>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Operatorët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ekonomikë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duhet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vërtetojnë</w:t>
      </w:r>
      <w:proofErr w:type="spellEnd"/>
      <w:r w:rsidRPr="00406E57">
        <w:rPr>
          <w:rFonts w:ascii="Times New Roman" w:eastAsia="Times New Roman" w:hAnsi="Times New Roman" w:cs="Times New Roman"/>
          <w:sz w:val="24"/>
          <w:szCs w:val="20"/>
          <w:lang w:val="en-GB" w:eastAsia="it-IT"/>
        </w:rPr>
        <w:t xml:space="preserve"> se e </w:t>
      </w:r>
      <w:proofErr w:type="spellStart"/>
      <w:r w:rsidRPr="00406E57">
        <w:rPr>
          <w:rFonts w:ascii="Times New Roman" w:eastAsia="Times New Roman" w:hAnsi="Times New Roman" w:cs="Times New Roman"/>
          <w:sz w:val="24"/>
          <w:szCs w:val="20"/>
          <w:lang w:val="en-GB" w:eastAsia="it-IT"/>
        </w:rPr>
        <w:t>zhvillojnë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aktivitetin</w:t>
      </w:r>
      <w:proofErr w:type="spellEnd"/>
      <w:r w:rsidRPr="00406E57">
        <w:rPr>
          <w:rFonts w:ascii="Times New Roman" w:eastAsia="Times New Roman" w:hAnsi="Times New Roman" w:cs="Times New Roman"/>
          <w:sz w:val="24"/>
          <w:szCs w:val="20"/>
          <w:lang w:val="en-GB" w:eastAsia="it-IT"/>
        </w:rPr>
        <w:t xml:space="preserve"> e tyre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fushën</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objekt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prokurimi</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përputhje</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standardet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menaxhimit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cilësisë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sigurisë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informacionit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shëndetit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sigurisë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punë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dhe</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standardet</w:t>
      </w:r>
      <w:proofErr w:type="spellEnd"/>
      <w:r w:rsidRPr="00406E57">
        <w:rPr>
          <w:rFonts w:ascii="Times New Roman" w:eastAsia="Times New Roman" w:hAnsi="Times New Roman" w:cs="Times New Roman"/>
          <w:sz w:val="24"/>
          <w:szCs w:val="20"/>
          <w:lang w:val="en-GB" w:eastAsia="it-IT"/>
        </w:rPr>
        <w:t xml:space="preserve"> e</w:t>
      </w:r>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menaxhimit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001A4108" w:rsidRPr="00406E57">
        <w:rPr>
          <w:rFonts w:ascii="Times New Roman" w:eastAsia="Times New Roman" w:hAnsi="Times New Roman" w:cs="Times New Roman"/>
          <w:sz w:val="24"/>
          <w:szCs w:val="20"/>
          <w:lang w:eastAsia="it-IT"/>
        </w:rPr>
        <w:t>mjedisit</w:t>
      </w:r>
      <w:proofErr w:type="spellEnd"/>
      <w:r w:rsidRPr="00406E57">
        <w:rPr>
          <w:rFonts w:ascii="Times New Roman" w:eastAsia="Times New Roman" w:hAnsi="Times New Roman" w:cs="Times New Roman"/>
          <w:sz w:val="24"/>
          <w:szCs w:val="20"/>
          <w:lang w:eastAsia="it-IT"/>
        </w:rPr>
        <w:t>.</w:t>
      </w:r>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këtë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duhet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paraqesë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certifikatat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mëposhtme</w:t>
      </w:r>
      <w:proofErr w:type="spellEnd"/>
      <w:r w:rsidRPr="00406E57">
        <w:rPr>
          <w:rFonts w:ascii="Times New Roman" w:eastAsia="Times New Roman" w:hAnsi="Times New Roman" w:cs="Times New Roman"/>
          <w:sz w:val="24"/>
          <w:szCs w:val="20"/>
          <w:lang w:val="en-GB" w:eastAsia="it-IT"/>
        </w:rPr>
        <w:t xml:space="preserve"> :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rPr>
        <w:t>Certifikatë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b/>
          <w:sz w:val="24"/>
          <w:szCs w:val="24"/>
        </w:rPr>
        <w:t>ISO 9001:2015</w:t>
      </w:r>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ose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ekuivalente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mbi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i/>
          <w:sz w:val="24"/>
          <w:szCs w:val="24"/>
        </w:rPr>
        <w:t>Sistemet</w:t>
      </w:r>
      <w:proofErr w:type="spellEnd"/>
      <w:r w:rsidRPr="00406E57">
        <w:rPr>
          <w:rFonts w:ascii="Times New Roman" w:eastAsia="Times New Roman" w:hAnsi="Times New Roman" w:cs="Times New Roman"/>
          <w:i/>
          <w:sz w:val="24"/>
          <w:szCs w:val="24"/>
        </w:rPr>
        <w:t xml:space="preserve"> e </w:t>
      </w:r>
      <w:proofErr w:type="spellStart"/>
      <w:r w:rsidRPr="00406E57">
        <w:rPr>
          <w:rFonts w:ascii="Times New Roman" w:eastAsia="Times New Roman" w:hAnsi="Times New Roman" w:cs="Times New Roman"/>
          <w:i/>
          <w:sz w:val="24"/>
          <w:szCs w:val="24"/>
        </w:rPr>
        <w:t>menaxhimit</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i/>
          <w:sz w:val="24"/>
          <w:szCs w:val="24"/>
        </w:rPr>
        <w:t>të</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i/>
          <w:sz w:val="24"/>
          <w:szCs w:val="24"/>
        </w:rPr>
        <w:t>cilësisë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 xml:space="preserve">lëshuar nga institucionet zyrtare të akredituara për këtë qëllim;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MS Mincho" w:hAnsi="Times New Roman" w:cs="Times New Roman"/>
          <w:sz w:val="24"/>
          <w:szCs w:val="24"/>
        </w:rPr>
        <w:t>Certifikatë</w:t>
      </w:r>
      <w:proofErr w:type="spellEnd"/>
      <w:r w:rsidRPr="00406E57">
        <w:rPr>
          <w:rFonts w:ascii="Times New Roman" w:eastAsia="MS Mincho" w:hAnsi="Times New Roman" w:cs="Times New Roman"/>
          <w:sz w:val="24"/>
          <w:szCs w:val="24"/>
        </w:rPr>
        <w:t xml:space="preserve"> </w:t>
      </w:r>
      <w:r w:rsidRPr="00406E57">
        <w:rPr>
          <w:rFonts w:ascii="Times New Roman" w:eastAsia="MS Mincho" w:hAnsi="Times New Roman" w:cs="Times New Roman"/>
          <w:b/>
          <w:sz w:val="24"/>
          <w:szCs w:val="24"/>
        </w:rPr>
        <w:t>ISO 27001:2022</w:t>
      </w:r>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ose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ekuivalente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mbi</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i/>
          <w:sz w:val="24"/>
          <w:szCs w:val="24"/>
        </w:rPr>
        <w:t>Menaxhimin</w:t>
      </w:r>
      <w:proofErr w:type="spellEnd"/>
      <w:r w:rsidRPr="00406E57">
        <w:rPr>
          <w:rFonts w:ascii="Times New Roman" w:eastAsia="MS Mincho" w:hAnsi="Times New Roman" w:cs="Times New Roman"/>
          <w:i/>
          <w:sz w:val="24"/>
          <w:szCs w:val="24"/>
        </w:rPr>
        <w:t xml:space="preserve"> e </w:t>
      </w:r>
      <w:proofErr w:type="spellStart"/>
      <w:r w:rsidRPr="00406E57">
        <w:rPr>
          <w:rFonts w:ascii="Times New Roman" w:eastAsia="MS Mincho" w:hAnsi="Times New Roman" w:cs="Times New Roman"/>
          <w:i/>
          <w:sz w:val="24"/>
          <w:szCs w:val="24"/>
        </w:rPr>
        <w:t>sigurisë</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së</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informacionit</w:t>
      </w:r>
      <w:proofErr w:type="spellEnd"/>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 xml:space="preserve">lëshuar nga institucionet zyrtare të akredituara për këtë qëllim;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Çertifikatë</w:t>
      </w:r>
      <w:proofErr w:type="spellEnd"/>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ISO 45001-2018</w:t>
      </w:r>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rPr>
        <w:t>ose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ekuivalente</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mbi “</w:t>
      </w:r>
      <w:proofErr w:type="spellStart"/>
      <w:r w:rsidR="001A4108" w:rsidRPr="00406E57">
        <w:rPr>
          <w:rFonts w:ascii="Times New Roman" w:eastAsia="Times New Roman" w:hAnsi="Times New Roman" w:cs="Times New Roman"/>
          <w:i/>
          <w:sz w:val="24"/>
          <w:szCs w:val="24"/>
        </w:rPr>
        <w:t>Sistemin</w:t>
      </w:r>
      <w:proofErr w:type="spellEnd"/>
      <w:r w:rsidR="001A4108" w:rsidRPr="00406E57">
        <w:rPr>
          <w:rFonts w:ascii="Times New Roman" w:eastAsia="Times New Roman" w:hAnsi="Times New Roman" w:cs="Times New Roman"/>
          <w:i/>
          <w:sz w:val="24"/>
          <w:szCs w:val="24"/>
        </w:rPr>
        <w:t xml:space="preserve"> e </w:t>
      </w:r>
      <w:proofErr w:type="spellStart"/>
      <w:r w:rsidR="001A4108" w:rsidRPr="00406E57">
        <w:rPr>
          <w:rFonts w:ascii="Times New Roman" w:eastAsia="Times New Roman" w:hAnsi="Times New Roman" w:cs="Times New Roman"/>
          <w:i/>
          <w:sz w:val="24"/>
          <w:szCs w:val="24"/>
        </w:rPr>
        <w:t>Menaxhimit</w:t>
      </w:r>
      <w:proofErr w:type="spellEnd"/>
      <w:r w:rsidR="001A4108" w:rsidRPr="00406E57">
        <w:rPr>
          <w:rFonts w:ascii="Times New Roman" w:eastAsia="Times New Roman" w:hAnsi="Times New Roman" w:cs="Times New Roman"/>
          <w:i/>
          <w:sz w:val="24"/>
          <w:szCs w:val="24"/>
        </w:rPr>
        <w:t xml:space="preserve"> </w:t>
      </w:r>
      <w:proofErr w:type="spellStart"/>
      <w:r w:rsidR="001A4108" w:rsidRPr="00406E57">
        <w:rPr>
          <w:rFonts w:ascii="Times New Roman" w:eastAsia="Times New Roman" w:hAnsi="Times New Roman" w:cs="Times New Roman"/>
          <w:i/>
          <w:sz w:val="24"/>
          <w:szCs w:val="24"/>
        </w:rPr>
        <w:t>të</w:t>
      </w:r>
      <w:proofErr w:type="spellEnd"/>
      <w:r w:rsidR="001A4108" w:rsidRPr="00406E57">
        <w:rPr>
          <w:rFonts w:ascii="Times New Roman" w:eastAsia="Times New Roman" w:hAnsi="Times New Roman" w:cs="Times New Roman"/>
          <w:i/>
          <w:sz w:val="24"/>
          <w:szCs w:val="24"/>
        </w:rPr>
        <w:t xml:space="preserve"> </w:t>
      </w:r>
      <w:r w:rsidRPr="00406E57">
        <w:rPr>
          <w:rFonts w:ascii="Times New Roman" w:eastAsia="Times New Roman" w:hAnsi="Times New Roman" w:cs="Times New Roman"/>
          <w:i/>
          <w:sz w:val="24"/>
          <w:szCs w:val="24"/>
          <w:lang w:val="sq-AL"/>
        </w:rPr>
        <w:t>Shëndeti</w:t>
      </w:r>
      <w:r w:rsidR="001A4108" w:rsidRPr="00406E57">
        <w:rPr>
          <w:rFonts w:ascii="Times New Roman" w:eastAsia="Times New Roman" w:hAnsi="Times New Roman" w:cs="Times New Roman"/>
          <w:i/>
          <w:sz w:val="24"/>
          <w:szCs w:val="24"/>
          <w:lang w:val="sq-AL"/>
        </w:rPr>
        <w:t>t</w:t>
      </w:r>
      <w:r w:rsidRPr="00406E57">
        <w:rPr>
          <w:rFonts w:ascii="Times New Roman" w:eastAsia="Times New Roman" w:hAnsi="Times New Roman" w:cs="Times New Roman"/>
          <w:i/>
          <w:sz w:val="24"/>
          <w:szCs w:val="24"/>
          <w:lang w:val="sq-AL"/>
        </w:rPr>
        <w:t xml:space="preserve"> dhe Siguri</w:t>
      </w:r>
      <w:r w:rsidR="001A4108" w:rsidRPr="00406E57">
        <w:rPr>
          <w:rFonts w:ascii="Times New Roman" w:eastAsia="Times New Roman" w:hAnsi="Times New Roman" w:cs="Times New Roman"/>
          <w:i/>
          <w:sz w:val="24"/>
          <w:szCs w:val="24"/>
          <w:lang w:val="sq-AL"/>
        </w:rPr>
        <w:t>së</w:t>
      </w:r>
      <w:r w:rsidRPr="00406E57">
        <w:rPr>
          <w:rFonts w:ascii="Times New Roman" w:eastAsia="Times New Roman" w:hAnsi="Times New Roman" w:cs="Times New Roman"/>
          <w:i/>
          <w:sz w:val="24"/>
          <w:szCs w:val="24"/>
          <w:lang w:val="sq-AL"/>
        </w:rPr>
        <w:t xml:space="preserve"> në punë</w:t>
      </w:r>
      <w:r w:rsidRPr="00406E57">
        <w:rPr>
          <w:rFonts w:ascii="Times New Roman" w:eastAsia="Times New Roman" w:hAnsi="Times New Roman" w:cs="Times New Roman"/>
          <w:sz w:val="24"/>
          <w:szCs w:val="24"/>
          <w:lang w:val="sq-AL"/>
        </w:rPr>
        <w:t>”, lëshuar nga institucionet zyrtare të akredituara për këtë qëllim</w:t>
      </w:r>
      <w:r w:rsidR="001A4108"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MS Mincho" w:hAnsi="Times New Roman" w:cs="Times New Roman"/>
          <w:sz w:val="24"/>
          <w:szCs w:val="24"/>
        </w:rPr>
        <w:t>Certifikatë</w:t>
      </w:r>
      <w:proofErr w:type="spellEnd"/>
      <w:r w:rsidRPr="00406E57">
        <w:rPr>
          <w:rFonts w:ascii="Times New Roman" w:eastAsia="MS Mincho" w:hAnsi="Times New Roman" w:cs="Times New Roman"/>
          <w:sz w:val="24"/>
          <w:szCs w:val="24"/>
        </w:rPr>
        <w:t xml:space="preserve"> </w:t>
      </w:r>
      <w:r w:rsidRPr="00406E57">
        <w:rPr>
          <w:rFonts w:ascii="Times New Roman" w:eastAsia="MS Mincho" w:hAnsi="Times New Roman" w:cs="Times New Roman"/>
          <w:b/>
          <w:sz w:val="24"/>
          <w:szCs w:val="24"/>
        </w:rPr>
        <w:t xml:space="preserve">ISO </w:t>
      </w:r>
      <w:r w:rsidR="001A4108" w:rsidRPr="00406E57">
        <w:rPr>
          <w:rFonts w:ascii="Times New Roman" w:eastAsia="MS Mincho" w:hAnsi="Times New Roman" w:cs="Times New Roman"/>
          <w:b/>
          <w:sz w:val="24"/>
          <w:szCs w:val="24"/>
        </w:rPr>
        <w:t>14001</w:t>
      </w:r>
      <w:r w:rsidRPr="00406E57">
        <w:rPr>
          <w:rFonts w:ascii="Times New Roman" w:eastAsia="MS Mincho" w:hAnsi="Times New Roman" w:cs="Times New Roman"/>
          <w:b/>
          <w:sz w:val="24"/>
          <w:szCs w:val="24"/>
        </w:rPr>
        <w:t>:201</w:t>
      </w:r>
      <w:r w:rsidR="001A4108" w:rsidRPr="00406E57">
        <w:rPr>
          <w:rFonts w:ascii="Times New Roman" w:eastAsia="MS Mincho" w:hAnsi="Times New Roman" w:cs="Times New Roman"/>
          <w:b/>
          <w:sz w:val="24"/>
          <w:szCs w:val="24"/>
        </w:rPr>
        <w:t>5</w:t>
      </w:r>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ose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ekuivalente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mbi</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i/>
          <w:sz w:val="24"/>
          <w:szCs w:val="24"/>
        </w:rPr>
        <w:t>Sistemet</w:t>
      </w:r>
      <w:proofErr w:type="spellEnd"/>
      <w:r w:rsidRPr="00406E57">
        <w:rPr>
          <w:rFonts w:ascii="Times New Roman" w:eastAsia="MS Mincho" w:hAnsi="Times New Roman" w:cs="Times New Roman"/>
          <w:i/>
          <w:sz w:val="24"/>
          <w:szCs w:val="24"/>
        </w:rPr>
        <w:t xml:space="preserve"> e </w:t>
      </w:r>
      <w:proofErr w:type="spellStart"/>
      <w:r w:rsidRPr="00406E57">
        <w:rPr>
          <w:rFonts w:ascii="Times New Roman" w:eastAsia="MS Mincho" w:hAnsi="Times New Roman" w:cs="Times New Roman"/>
          <w:i/>
          <w:sz w:val="24"/>
          <w:szCs w:val="24"/>
        </w:rPr>
        <w:t>menaxhimit</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të</w:t>
      </w:r>
      <w:proofErr w:type="spellEnd"/>
      <w:r w:rsidRPr="00406E57">
        <w:rPr>
          <w:rFonts w:ascii="Times New Roman" w:eastAsia="MS Mincho" w:hAnsi="Times New Roman" w:cs="Times New Roman"/>
          <w:i/>
          <w:sz w:val="24"/>
          <w:szCs w:val="24"/>
        </w:rPr>
        <w:t xml:space="preserve"> </w:t>
      </w:r>
      <w:proofErr w:type="spellStart"/>
      <w:r w:rsidR="001A4108" w:rsidRPr="00406E57">
        <w:rPr>
          <w:rFonts w:ascii="Times New Roman" w:eastAsia="MS Mincho" w:hAnsi="Times New Roman" w:cs="Times New Roman"/>
          <w:i/>
          <w:sz w:val="24"/>
          <w:szCs w:val="24"/>
        </w:rPr>
        <w:t>mjedisit</w:t>
      </w:r>
      <w:proofErr w:type="spellEnd"/>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lëshuar nga institucionet zyrtare të akredituara për këtë qëllim</w:t>
      </w:r>
      <w:r w:rsidR="001A4108"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p>
    <w:p w:rsidR="00545945" w:rsidRPr="00406E57"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06E57" w:rsidRDefault="00545945" w:rsidP="00545945">
      <w:pPr>
        <w:spacing w:after="0"/>
        <w:ind w:left="720"/>
        <w:jc w:val="both"/>
        <w:rPr>
          <w:rFonts w:ascii="Times New Roman" w:eastAsia="Times New Roman" w:hAnsi="Times New Roman" w:cs="Times New Roman"/>
          <w:sz w:val="24"/>
          <w:szCs w:val="24"/>
          <w:lang w:val="da-DK" w:eastAsia="ja-JP"/>
        </w:rPr>
      </w:pPr>
      <w:r w:rsidRPr="00406E57">
        <w:rPr>
          <w:rFonts w:ascii="Times New Roman" w:eastAsia="Times New Roman" w:hAnsi="Times New Roman" w:cs="Times New Roman"/>
          <w:sz w:val="24"/>
          <w:szCs w:val="24"/>
          <w:lang w:val="da-DK" w:eastAsia="ja-JP"/>
        </w:rPr>
        <w:t>Certifikatat si më sipër duhet paraqiten origjinale ose kopje të noterizuara, të lëshuara  nga një organ i akredituar nga organizmi kombëtar i akreditimit ose organizma ndërkombëtarë akreditues, të njohur nga Republika e Shqipërisë.</w:t>
      </w:r>
    </w:p>
    <w:p w:rsidR="00545945" w:rsidRPr="00406E57" w:rsidRDefault="00545945" w:rsidP="00545945">
      <w:pPr>
        <w:spacing w:after="0" w:line="240" w:lineRule="auto"/>
        <w:jc w:val="both"/>
        <w:rPr>
          <w:rFonts w:ascii="Times New Roman" w:eastAsia="Times New Roman" w:hAnsi="Times New Roman" w:cs="Times New Roman"/>
          <w:bCs/>
          <w:sz w:val="8"/>
          <w:szCs w:val="8"/>
        </w:rPr>
      </w:pPr>
    </w:p>
    <w:p w:rsidR="00545945" w:rsidRPr="00406E57" w:rsidRDefault="00545945" w:rsidP="00545945">
      <w:pPr>
        <w:spacing w:after="0" w:line="240" w:lineRule="auto"/>
        <w:ind w:left="720"/>
        <w:jc w:val="both"/>
        <w:rPr>
          <w:rFonts w:ascii="Times New Roman" w:eastAsia="Times New Roman" w:hAnsi="Times New Roman" w:cs="Times New Roman"/>
          <w:sz w:val="24"/>
          <w:szCs w:val="24"/>
          <w:lang w:eastAsia="x-none"/>
        </w:rPr>
      </w:pPr>
      <w:proofErr w:type="spellStart"/>
      <w:r w:rsidRPr="00406E57">
        <w:rPr>
          <w:rFonts w:ascii="Times New Roman" w:eastAsia="Times New Roman" w:hAnsi="Times New Roman" w:cs="Times New Roman"/>
          <w:sz w:val="24"/>
          <w:szCs w:val="24"/>
          <w:lang w:eastAsia="x-none"/>
        </w:rPr>
        <w:t>Certifikatat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duhet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jenë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vlefshme</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në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kohën</w:t>
      </w:r>
      <w:proofErr w:type="spellEnd"/>
      <w:r w:rsidRPr="00406E57">
        <w:rPr>
          <w:rFonts w:ascii="Times New Roman" w:eastAsia="Times New Roman" w:hAnsi="Times New Roman" w:cs="Times New Roman"/>
          <w:sz w:val="24"/>
          <w:szCs w:val="24"/>
          <w:lang w:eastAsia="x-none"/>
        </w:rPr>
        <w:t xml:space="preserve"> e </w:t>
      </w:r>
      <w:proofErr w:type="spellStart"/>
      <w:r w:rsidRPr="00406E57">
        <w:rPr>
          <w:rFonts w:ascii="Times New Roman" w:eastAsia="Times New Roman" w:hAnsi="Times New Roman" w:cs="Times New Roman"/>
          <w:sz w:val="24"/>
          <w:szCs w:val="24"/>
          <w:lang w:eastAsia="x-none"/>
        </w:rPr>
        <w:t>zhvillimit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tenderit</w:t>
      </w:r>
      <w:proofErr w:type="spellEnd"/>
      <w:r w:rsidRPr="00406E57">
        <w:rPr>
          <w:rFonts w:ascii="Times New Roman" w:eastAsia="Times New Roman" w:hAnsi="Times New Roman" w:cs="Times New Roman"/>
          <w:sz w:val="24"/>
          <w:szCs w:val="24"/>
          <w:lang w:eastAsia="x-none"/>
        </w:rPr>
        <w:t xml:space="preserve">. </w:t>
      </w:r>
    </w:p>
    <w:p w:rsidR="00545945" w:rsidRPr="00406E57"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0D332D" w:rsidRPr="00406E57" w:rsidRDefault="000D332D" w:rsidP="000D332D">
      <w:pPr>
        <w:pStyle w:val="ListParagraph"/>
        <w:widowControl w:val="0"/>
        <w:tabs>
          <w:tab w:val="left" w:pos="993"/>
        </w:tabs>
        <w:overflowPunct w:val="0"/>
        <w:autoSpaceDE w:val="0"/>
        <w:autoSpaceDN w:val="0"/>
        <w:adjustRightInd w:val="0"/>
        <w:spacing w:after="0"/>
        <w:jc w:val="both"/>
        <w:rPr>
          <w:rFonts w:ascii="Times New Roman" w:eastAsia="MS Mincho" w:hAnsi="Times New Roman" w:cs="Times New Roman"/>
          <w:bCs/>
          <w:sz w:val="24"/>
          <w:szCs w:val="24"/>
          <w:lang w:val="sq-AL"/>
        </w:rPr>
      </w:pPr>
      <w:r w:rsidRPr="00406E57">
        <w:rPr>
          <w:rFonts w:ascii="Times New Roman" w:eastAsia="Times New Roman" w:hAnsi="Times New Roman" w:cs="Times New Roman"/>
          <w:sz w:val="24"/>
          <w:szCs w:val="24"/>
          <w:lang w:val="sq-AL" w:eastAsia="x-none"/>
        </w:rPr>
        <w:lastRenderedPageBreak/>
        <w:t xml:space="preserve">Në rast të bashkimit të operatorëve ekonomikë, çdo anëtar i grupit duhet të paraqesë  </w:t>
      </w:r>
      <w:r w:rsidRPr="00406E57">
        <w:rPr>
          <w:rFonts w:ascii="Times New Roman" w:eastAsia="MS Mincho" w:hAnsi="Times New Roman" w:cs="Times New Roman"/>
          <w:sz w:val="24"/>
          <w:szCs w:val="24"/>
          <w:lang w:val="sq-AL"/>
        </w:rPr>
        <w:t>Certifikatën</w:t>
      </w:r>
      <w:r w:rsidRPr="00406E57">
        <w:rPr>
          <w:rFonts w:ascii="Times New Roman" w:eastAsia="Times New Roman" w:hAnsi="Times New Roman" w:cs="Times New Roman"/>
          <w:sz w:val="24"/>
          <w:szCs w:val="24"/>
          <w:lang w:val="sq-AL" w:eastAsia="x-none"/>
        </w:rPr>
        <w:t xml:space="preserve"> </w:t>
      </w:r>
      <w:r w:rsidRPr="00406E57">
        <w:rPr>
          <w:rFonts w:ascii="Times New Roman" w:eastAsia="MS Mincho" w:hAnsi="Times New Roman" w:cs="Times New Roman"/>
          <w:sz w:val="24"/>
          <w:szCs w:val="24"/>
          <w:lang w:val="sq-AL"/>
        </w:rPr>
        <w:t>ISO</w:t>
      </w:r>
      <w:r w:rsidRPr="00406E57">
        <w:rPr>
          <w:rFonts w:ascii="Times New Roman" w:eastAsia="Times New Roman" w:hAnsi="Times New Roman" w:cs="Times New Roman"/>
          <w:sz w:val="24"/>
          <w:szCs w:val="24"/>
          <w:lang w:val="sq-AL" w:eastAsia="x-none"/>
        </w:rPr>
        <w:t xml:space="preserve"> sipas zërave të punimeve që do të marrë përsipër të realizojë sipas akt marrëveshjes</w:t>
      </w:r>
      <w:r w:rsidR="00667638">
        <w:rPr>
          <w:rFonts w:ascii="Times New Roman" w:eastAsia="Times New Roman" w:hAnsi="Times New Roman" w:cs="Times New Roman"/>
          <w:sz w:val="24"/>
          <w:szCs w:val="24"/>
          <w:lang w:val="sq-AL" w:eastAsia="x-none"/>
        </w:rPr>
        <w:t>.</w:t>
      </w:r>
    </w:p>
    <w:p w:rsidR="00327A6A" w:rsidRPr="00406E57" w:rsidRDefault="00327A6A" w:rsidP="00327A6A">
      <w:pPr>
        <w:pStyle w:val="NoSpacing"/>
        <w:rPr>
          <w:sz w:val="16"/>
          <w:szCs w:val="16"/>
          <w:lang w:val="sq-AL"/>
        </w:rPr>
      </w:pPr>
    </w:p>
    <w:p w:rsidR="00327A6A" w:rsidRPr="00406E57" w:rsidRDefault="00327A6A" w:rsidP="00327A6A">
      <w:pPr>
        <w:spacing w:after="0"/>
        <w:jc w:val="both"/>
        <w:rPr>
          <w:rFonts w:ascii="Times New Roman" w:eastAsia="Times New Roman" w:hAnsi="Times New Roman" w:cs="Times New Roman"/>
          <w:sz w:val="24"/>
          <w:szCs w:val="24"/>
        </w:rPr>
      </w:pPr>
      <w:proofErr w:type="spellStart"/>
      <w:r w:rsidRPr="00406E57">
        <w:rPr>
          <w:rFonts w:ascii="Times New Roman" w:eastAsia="Times New Roman" w:hAnsi="Times New Roman" w:cs="Times New Roman"/>
          <w:sz w:val="24"/>
          <w:szCs w:val="24"/>
        </w:rPr>
        <w:t>Operatorët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ekonomikë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për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tu</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kualifikuar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fazën</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parë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procedurës</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duhet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dorëzojnë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dokumentacionin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përputhje</w:t>
      </w:r>
      <w:proofErr w:type="spellEnd"/>
      <w:r w:rsidRPr="00406E57">
        <w:rPr>
          <w:rFonts w:ascii="Times New Roman" w:eastAsia="Times New Roman" w:hAnsi="Times New Roman" w:cs="Times New Roman"/>
          <w:sz w:val="24"/>
          <w:szCs w:val="24"/>
        </w:rPr>
        <w:t xml:space="preserve"> me </w:t>
      </w:r>
      <w:proofErr w:type="spellStart"/>
      <w:r w:rsidRPr="00406E57">
        <w:rPr>
          <w:rFonts w:ascii="Times New Roman" w:eastAsia="Times New Roman" w:hAnsi="Times New Roman" w:cs="Times New Roman"/>
          <w:sz w:val="24"/>
          <w:szCs w:val="24"/>
        </w:rPr>
        <w:t>kërkesat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përcaktuara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sipër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një</w:t>
      </w:r>
      <w:proofErr w:type="spellEnd"/>
      <w:r w:rsidRPr="00406E57">
        <w:rPr>
          <w:rFonts w:ascii="Times New Roman" w:eastAsia="Times New Roman" w:hAnsi="Times New Roman" w:cs="Times New Roman"/>
          <w:sz w:val="24"/>
          <w:szCs w:val="24"/>
        </w:rPr>
        <w:t xml:space="preserve"> zarf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mbyllur</w:t>
      </w:r>
      <w:proofErr w:type="spellEnd"/>
      <w:r w:rsidRPr="00406E57">
        <w:rPr>
          <w:rFonts w:ascii="Times New Roman" w:eastAsia="Times New Roman" w:hAnsi="Times New Roman" w:cs="Times New Roman"/>
          <w:sz w:val="24"/>
          <w:szCs w:val="24"/>
        </w:rPr>
        <w:t xml:space="preserve">, </w:t>
      </w:r>
      <w:proofErr w:type="gramStart"/>
      <w:r w:rsidRPr="00406E57">
        <w:rPr>
          <w:rFonts w:ascii="Times New Roman" w:eastAsia="Times New Roman" w:hAnsi="Times New Roman" w:cs="Times New Roman"/>
          <w:sz w:val="24"/>
          <w:szCs w:val="24"/>
        </w:rPr>
        <w:t>jo</w:t>
      </w:r>
      <w:proofErr w:type="gramEnd"/>
      <w:r w:rsidRPr="00406E57">
        <w:rPr>
          <w:rFonts w:ascii="Times New Roman" w:eastAsia="Times New Roman" w:hAnsi="Times New Roman" w:cs="Times New Roman"/>
          <w:sz w:val="24"/>
          <w:szCs w:val="24"/>
        </w:rPr>
        <w:t xml:space="preserve"> transparent,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nënshkruar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dhe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vulosur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ana</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tyre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Autoriteti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Kontraktor</w:t>
      </w:r>
      <w:proofErr w:type="spellEnd"/>
      <w:r w:rsidRPr="00406E57">
        <w:rPr>
          <w:rFonts w:ascii="Times New Roman" w:eastAsia="Times New Roman" w:hAnsi="Times New Roman" w:cs="Times New Roman"/>
          <w:sz w:val="24"/>
          <w:szCs w:val="24"/>
        </w:rPr>
        <w:t xml:space="preserve">, do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shqyrtojë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dorëzuara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operatorët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ekonomikë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dhe</w:t>
      </w:r>
      <w:proofErr w:type="spellEnd"/>
      <w:r w:rsidRPr="00406E57">
        <w:rPr>
          <w:rFonts w:ascii="Times New Roman" w:eastAsia="Times New Roman" w:hAnsi="Times New Roman" w:cs="Times New Roman"/>
          <w:sz w:val="24"/>
          <w:szCs w:val="24"/>
        </w:rPr>
        <w:t xml:space="preserve"> do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vlerësojë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nëse</w:t>
      </w:r>
      <w:proofErr w:type="spellEnd"/>
      <w:r w:rsidRPr="00406E57">
        <w:rPr>
          <w:rFonts w:ascii="Times New Roman" w:eastAsia="Times New Roman" w:hAnsi="Times New Roman" w:cs="Times New Roman"/>
          <w:sz w:val="24"/>
          <w:szCs w:val="24"/>
        </w:rPr>
        <w:t xml:space="preserve"> </w:t>
      </w:r>
      <w:proofErr w:type="spellStart"/>
      <w:proofErr w:type="gramStart"/>
      <w:r w:rsidRPr="00406E57">
        <w:rPr>
          <w:rFonts w:ascii="Times New Roman" w:eastAsia="Times New Roman" w:hAnsi="Times New Roman" w:cs="Times New Roman"/>
          <w:sz w:val="24"/>
          <w:szCs w:val="24"/>
        </w:rPr>
        <w:t>ky</w:t>
      </w:r>
      <w:proofErr w:type="spellEnd"/>
      <w:proofErr w:type="gram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dokumentacion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plotëson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kërkesat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përcaktura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njoftimin</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kontratës</w:t>
      </w:r>
      <w:proofErr w:type="spellEnd"/>
      <w:r w:rsidRPr="00406E57">
        <w:rPr>
          <w:rFonts w:ascii="Times New Roman" w:eastAsia="Times New Roman" w:hAnsi="Times New Roman" w:cs="Times New Roman"/>
          <w:sz w:val="24"/>
          <w:szCs w:val="24"/>
        </w:rPr>
        <w:t xml:space="preserve">. </w:t>
      </w:r>
    </w:p>
    <w:p w:rsidR="00440A95" w:rsidRPr="00406E57"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406E57" w:rsidRDefault="008A5D79" w:rsidP="008A5D79">
      <w:pPr>
        <w:spacing w:after="0"/>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Të gjithë </w:t>
      </w:r>
      <w:proofErr w:type="spellStart"/>
      <w:r w:rsidRPr="00406E57">
        <w:rPr>
          <w:rFonts w:ascii="Times New Roman" w:eastAsia="Times New Roman" w:hAnsi="Times New Roman" w:cs="Times New Roman"/>
          <w:b/>
          <w:bCs/>
          <w:sz w:val="24"/>
          <w:szCs w:val="24"/>
          <w:lang w:val="sq-AL"/>
        </w:rPr>
        <w:t>dokumentat</w:t>
      </w:r>
      <w:proofErr w:type="spellEnd"/>
      <w:r w:rsidRPr="00406E57">
        <w:rPr>
          <w:rFonts w:ascii="Times New Roman" w:eastAsia="Times New Roman" w:hAnsi="Times New Roman" w:cs="Times New Roman"/>
          <w:b/>
          <w:bCs/>
          <w:sz w:val="24"/>
          <w:szCs w:val="24"/>
          <w:lang w:val="sq-AL"/>
        </w:rPr>
        <w:t xml:space="preserve"> </w:t>
      </w:r>
      <w:r w:rsidR="0075780D" w:rsidRPr="00406E57">
        <w:rPr>
          <w:rFonts w:ascii="Times New Roman" w:eastAsia="Times New Roman" w:hAnsi="Times New Roman" w:cs="Times New Roman"/>
          <w:b/>
          <w:bCs/>
          <w:sz w:val="24"/>
          <w:szCs w:val="24"/>
          <w:lang w:val="sq-AL"/>
        </w:rPr>
        <w:t xml:space="preserve">e kërkuara për </w:t>
      </w:r>
      <w:proofErr w:type="spellStart"/>
      <w:r w:rsidR="0075780D" w:rsidRPr="00406E57">
        <w:rPr>
          <w:rFonts w:ascii="Times New Roman" w:eastAsia="Times New Roman" w:hAnsi="Times New Roman" w:cs="Times New Roman"/>
          <w:b/>
          <w:bCs/>
          <w:sz w:val="24"/>
          <w:szCs w:val="24"/>
        </w:rPr>
        <w:t>fazën</w:t>
      </w:r>
      <w:proofErr w:type="spellEnd"/>
      <w:r w:rsidR="0075780D" w:rsidRPr="00406E57">
        <w:rPr>
          <w:rFonts w:ascii="Times New Roman" w:eastAsia="Times New Roman" w:hAnsi="Times New Roman" w:cs="Times New Roman"/>
          <w:b/>
          <w:bCs/>
          <w:sz w:val="24"/>
          <w:szCs w:val="24"/>
        </w:rPr>
        <w:t xml:space="preserve"> e </w:t>
      </w:r>
      <w:proofErr w:type="spellStart"/>
      <w:r w:rsidR="0075780D" w:rsidRPr="00406E57">
        <w:rPr>
          <w:rFonts w:ascii="Times New Roman" w:eastAsia="Times New Roman" w:hAnsi="Times New Roman" w:cs="Times New Roman"/>
          <w:b/>
          <w:bCs/>
          <w:sz w:val="24"/>
          <w:szCs w:val="24"/>
        </w:rPr>
        <w:t>parë</w:t>
      </w:r>
      <w:proofErr w:type="spellEnd"/>
      <w:r w:rsidR="0075780D" w:rsidRPr="00406E57">
        <w:rPr>
          <w:rFonts w:ascii="Times New Roman" w:eastAsia="Times New Roman" w:hAnsi="Times New Roman" w:cs="Times New Roman"/>
          <w:b/>
          <w:bCs/>
          <w:sz w:val="24"/>
          <w:szCs w:val="24"/>
        </w:rPr>
        <w:t xml:space="preserve"> </w:t>
      </w:r>
      <w:proofErr w:type="spellStart"/>
      <w:r w:rsidR="0075780D" w:rsidRPr="00406E57">
        <w:rPr>
          <w:rFonts w:ascii="Times New Roman" w:eastAsia="Times New Roman" w:hAnsi="Times New Roman" w:cs="Times New Roman"/>
          <w:b/>
          <w:bCs/>
          <w:sz w:val="24"/>
          <w:szCs w:val="24"/>
        </w:rPr>
        <w:t>të</w:t>
      </w:r>
      <w:proofErr w:type="spellEnd"/>
      <w:r w:rsidR="0075780D" w:rsidRPr="00406E57">
        <w:rPr>
          <w:rFonts w:ascii="Times New Roman" w:eastAsia="Times New Roman" w:hAnsi="Times New Roman" w:cs="Times New Roman"/>
          <w:b/>
          <w:bCs/>
          <w:sz w:val="24"/>
          <w:szCs w:val="24"/>
        </w:rPr>
        <w:t xml:space="preserve"> </w:t>
      </w:r>
      <w:proofErr w:type="spellStart"/>
      <w:r w:rsidR="0075780D" w:rsidRPr="00406E57">
        <w:rPr>
          <w:rFonts w:ascii="Times New Roman" w:eastAsia="Times New Roman" w:hAnsi="Times New Roman" w:cs="Times New Roman"/>
          <w:b/>
          <w:bCs/>
          <w:sz w:val="24"/>
          <w:szCs w:val="24"/>
        </w:rPr>
        <w:t>procedurës</w:t>
      </w:r>
      <w:proofErr w:type="spellEnd"/>
      <w:r w:rsidR="0075780D" w:rsidRPr="00406E57">
        <w:rPr>
          <w:rFonts w:ascii="Times New Roman" w:eastAsia="Times New Roman" w:hAnsi="Times New Roman" w:cs="Times New Roman"/>
          <w:b/>
          <w:bCs/>
          <w:sz w:val="24"/>
          <w:szCs w:val="24"/>
          <w:lang w:val="sq-AL"/>
        </w:rPr>
        <w:t xml:space="preserve"> së prokurimit, </w:t>
      </w:r>
      <w:r w:rsidRPr="00406E57">
        <w:rPr>
          <w:rFonts w:ascii="Times New Roman" w:eastAsia="Times New Roman" w:hAnsi="Times New Roman" w:cs="Times New Roman"/>
          <w:b/>
          <w:bCs/>
          <w:sz w:val="24"/>
          <w:szCs w:val="24"/>
          <w:lang w:val="sq-AL"/>
        </w:rPr>
        <w:t xml:space="preserve">duhet të jenë origjinalë ose kopje të </w:t>
      </w:r>
      <w:proofErr w:type="spellStart"/>
      <w:r w:rsidRPr="00406E57">
        <w:rPr>
          <w:rFonts w:ascii="Times New Roman" w:eastAsia="Times New Roman" w:hAnsi="Times New Roman" w:cs="Times New Roman"/>
          <w:b/>
          <w:bCs/>
          <w:sz w:val="24"/>
          <w:szCs w:val="24"/>
          <w:lang w:val="sq-AL"/>
        </w:rPr>
        <w:t>noterizuara</w:t>
      </w:r>
      <w:proofErr w:type="spellEnd"/>
      <w:r w:rsidRPr="00406E57">
        <w:rPr>
          <w:rFonts w:ascii="Times New Roman" w:eastAsia="Times New Roman" w:hAnsi="Times New Roman" w:cs="Times New Roman"/>
          <w:b/>
          <w:bCs/>
          <w:sz w:val="24"/>
          <w:szCs w:val="24"/>
          <w:lang w:val="sq-AL"/>
        </w:rPr>
        <w:t xml:space="preserve"> të tyre. Rastet e mos - dorëzimit të një dokumenti, ose të dokumentave të rreme e të pasakta, konsiderohen si kushte për skualifikim</w:t>
      </w:r>
      <w:r w:rsidRPr="00406E57">
        <w:rPr>
          <w:rFonts w:ascii="Times New Roman" w:eastAsia="Times New Roman" w:hAnsi="Times New Roman" w:cs="Times New Roman"/>
          <w:b/>
          <w:sz w:val="24"/>
          <w:szCs w:val="24"/>
          <w:lang w:val="sq-AL"/>
        </w:rPr>
        <w:t>.</w:t>
      </w:r>
    </w:p>
    <w:p w:rsidR="008A5D79" w:rsidRPr="00406E57"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06E57">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406E57">
        <w:rPr>
          <w:rFonts w:ascii="Times New Roman" w:eastAsia="Times New Roman" w:hAnsi="Times New Roman" w:cs="Times New Roman"/>
          <w:bCs/>
          <w:sz w:val="24"/>
          <w:szCs w:val="24"/>
          <w:lang w:val="sq-AL"/>
        </w:rPr>
        <w:t>(</w:t>
      </w:r>
      <w:hyperlink r:id="rId11" w:history="1">
        <w:r w:rsidRPr="00406E57">
          <w:rPr>
            <w:rFonts w:ascii="Times New Roman" w:eastAsia="Times New Roman" w:hAnsi="Times New Roman" w:cs="Times New Roman"/>
            <w:bCs/>
            <w:color w:val="0000FF"/>
            <w:sz w:val="24"/>
            <w:szCs w:val="24"/>
            <w:u w:val="single"/>
            <w:lang w:val="sq-AL"/>
          </w:rPr>
          <w:t>https://www.app.gov.al/legjislacioni/prokurimet-ne-fushen-e-mbrojtjes-dhe-te-sigurise/dst/</w:t>
        </w:r>
      </w:hyperlink>
      <w:r w:rsidRPr="00406E57">
        <w:rPr>
          <w:rFonts w:ascii="Times New Roman" w:eastAsia="Times New Roman" w:hAnsi="Times New Roman" w:cs="Times New Roman"/>
          <w:bCs/>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Faza 2 - Ftesa për Ofertë dhe vlerësimi</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D351AD" w:rsidRDefault="00222083" w:rsidP="00222083">
      <w:pPr>
        <w:spacing w:after="80" w:line="240" w:lineRule="auto"/>
        <w:rPr>
          <w:rFonts w:ascii="Times New Roman" w:eastAsia="Times New Roman" w:hAnsi="Times New Roman" w:cs="Times New Roman"/>
          <w:sz w:val="24"/>
          <w:szCs w:val="24"/>
          <w:lang w:val="sq-AL"/>
        </w:rPr>
      </w:pPr>
    </w:p>
    <w:p w:rsidR="00222083" w:rsidRPr="00406E57" w:rsidRDefault="00222083" w:rsidP="00222083">
      <w:pPr>
        <w:spacing w:after="80" w:line="240" w:lineRule="auto"/>
        <w:rPr>
          <w:rFonts w:ascii="Times New Roman" w:eastAsia="Times New Roman" w:hAnsi="Times New Roman" w:cs="Times New Roman"/>
          <w:sz w:val="2"/>
          <w:szCs w:val="2"/>
          <w:lang w:val="sq-AL"/>
        </w:rPr>
      </w:pPr>
      <w:r w:rsidRPr="00406E57">
        <w:rPr>
          <w:rFonts w:ascii="Times New Roman" w:eastAsia="Times New Roman" w:hAnsi="Times New Roman" w:cs="Times New Roman"/>
          <w:b/>
          <w:sz w:val="24"/>
          <w:szCs w:val="24"/>
          <w:lang w:val="sq-AL"/>
        </w:rPr>
        <w:t>4.2</w:t>
      </w:r>
      <w:r w:rsidRPr="00406E57">
        <w:rPr>
          <w:rFonts w:ascii="Times New Roman" w:eastAsia="Times New Roman" w:hAnsi="Times New Roman" w:cs="Times New Roman"/>
          <w:b/>
          <w:sz w:val="24"/>
          <w:szCs w:val="24"/>
          <w:lang w:val="sq-AL"/>
        </w:rPr>
        <w:tab/>
        <w:t>Kriteret e përzgjedhjes së fituesit</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bCs/>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A) çmimi më i ulët X</w:t>
      </w:r>
    </w:p>
    <w:p w:rsidR="00222083" w:rsidRPr="00406E57" w:rsidRDefault="00222083" w:rsidP="00222083">
      <w:pPr>
        <w:spacing w:after="80" w:line="240" w:lineRule="auto"/>
        <w:rPr>
          <w:rFonts w:ascii="Times New Roman" w:eastAsia="Times New Roman" w:hAnsi="Times New Roman" w:cs="Times New Roman"/>
          <w:i/>
          <w:sz w:val="24"/>
          <w:szCs w:val="24"/>
          <w:lang w:val="pt-PT"/>
        </w:rPr>
      </w:pPr>
      <w:r w:rsidRPr="00406E57">
        <w:rPr>
          <w:rFonts w:ascii="Times New Roman" w:eastAsia="Times New Roman" w:hAnsi="Times New Roman" w:cs="Times New Roman"/>
          <w:i/>
          <w:sz w:val="24"/>
          <w:szCs w:val="24"/>
          <w:lang w:val="pt-PT"/>
        </w:rPr>
        <w:t>Ose</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B) </w:t>
      </w:r>
      <w:r w:rsidRPr="00406E57">
        <w:rPr>
          <w:rFonts w:ascii="Times New Roman" w:eastAsia="Times New Roman" w:hAnsi="Times New Roman" w:cs="Times New Roman"/>
          <w:color w:val="000000"/>
          <w:sz w:val="24"/>
          <w:szCs w:val="24"/>
          <w:lang w:val="sq-AL"/>
        </w:rPr>
        <w:t>oferta ekonomikisht më e favorshme</w:t>
      </w:r>
      <w:r w:rsidRPr="00406E57">
        <w:rPr>
          <w:rFonts w:ascii="Times New Roman" w:eastAsia="Times New Roman" w:hAnsi="Times New Roman" w:cs="Times New Roman"/>
          <w:b/>
          <w:color w:val="000000"/>
          <w:sz w:val="24"/>
          <w:szCs w:val="24"/>
          <w:lang w:val="sq-AL"/>
        </w:rPr>
        <w:sym w:font="Times New Roman" w:char="F064"/>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lidhur me rëndësinë:  Çmimi </w:t>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b/>
          <w:color w:val="000000"/>
          <w:sz w:val="24"/>
          <w:szCs w:val="24"/>
          <w:lang w:val="sq-AL"/>
        </w:rPr>
        <w:t>pikë</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etj. </w:t>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t xml:space="preserve"> pikë</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Autoriteti Kontraktor duhet të specifikojë pikët për çdo kriter vlerësimi të vendosur.</w:t>
      </w:r>
    </w:p>
    <w:p w:rsidR="00222083" w:rsidRPr="00406E57" w:rsidRDefault="00222083" w:rsidP="00222083">
      <w:pPr>
        <w:spacing w:after="80" w:line="240" w:lineRule="auto"/>
        <w:rPr>
          <w:rFonts w:ascii="Times New Roman" w:eastAsia="Times New Roman" w:hAnsi="Times New Roman" w:cs="Times New Roman"/>
          <w:b/>
          <w:bCs/>
          <w:sz w:val="2"/>
          <w:szCs w:val="2"/>
          <w:lang w:val="pt-PT"/>
        </w:rPr>
      </w:pPr>
    </w:p>
    <w:p w:rsidR="00222083" w:rsidRPr="00406E57" w:rsidRDefault="00222083" w:rsidP="00222083">
      <w:pPr>
        <w:spacing w:after="80" w:line="240" w:lineRule="auto"/>
        <w:rPr>
          <w:rFonts w:ascii="Times New Roman" w:eastAsia="Times New Roman" w:hAnsi="Times New Roman" w:cs="Times New Roman"/>
          <w:sz w:val="24"/>
          <w:szCs w:val="24"/>
          <w:lang w:val="pt-PT"/>
        </w:rPr>
      </w:pPr>
      <w:r w:rsidRPr="00406E57">
        <w:rPr>
          <w:rFonts w:ascii="Times New Roman" w:eastAsia="Times New Roman" w:hAnsi="Times New Roman" w:cs="Times New Roman"/>
          <w:b/>
          <w:bCs/>
          <w:sz w:val="24"/>
          <w:szCs w:val="24"/>
          <w:lang w:val="pt-PT"/>
        </w:rPr>
        <w:t>4.3</w:t>
      </w:r>
      <w:r w:rsidRPr="00406E57">
        <w:rPr>
          <w:rFonts w:ascii="Times New Roman" w:eastAsia="Times New Roman" w:hAnsi="Times New Roman" w:cs="Times New Roman"/>
          <w:b/>
          <w:bCs/>
          <w:sz w:val="24"/>
          <w:szCs w:val="24"/>
          <w:lang w:val="pt-PT"/>
        </w:rPr>
        <w:tab/>
        <w:t>Afati kohor për dorëzimin e kërkesave për pjesëmarrje:</w:t>
      </w:r>
      <w:r w:rsidRPr="00406E57">
        <w:rPr>
          <w:rFonts w:ascii="Times New Roman" w:eastAsia="Times New Roman" w:hAnsi="Times New Roman" w:cs="Times New Roman"/>
          <w:sz w:val="24"/>
          <w:szCs w:val="24"/>
          <w:lang w:val="pt-PT"/>
        </w:rPr>
        <w:t xml:space="preserve">  </w:t>
      </w:r>
      <w:r w:rsidRPr="00406E57">
        <w:rPr>
          <w:rFonts w:ascii="Times New Roman" w:eastAsia="Times New Roman" w:hAnsi="Times New Roman" w:cs="Times New Roman"/>
          <w:sz w:val="24"/>
          <w:szCs w:val="24"/>
          <w:lang w:val="pt-PT"/>
        </w:rPr>
        <w:br/>
      </w:r>
      <w:r w:rsidRPr="00F12FF9">
        <w:rPr>
          <w:rFonts w:ascii="Times New Roman" w:eastAsia="Times New Roman" w:hAnsi="Times New Roman" w:cs="Times New Roman"/>
          <w:b/>
          <w:sz w:val="24"/>
          <w:szCs w:val="24"/>
          <w:lang w:val="pt-PT"/>
        </w:rPr>
        <w:t>Data</w:t>
      </w:r>
      <w:r w:rsidR="00C62D53" w:rsidRPr="00F12FF9">
        <w:rPr>
          <w:rFonts w:ascii="Times New Roman" w:eastAsia="Times New Roman" w:hAnsi="Times New Roman" w:cs="Times New Roman"/>
          <w:b/>
          <w:sz w:val="24"/>
          <w:szCs w:val="24"/>
          <w:lang w:val="pt-PT"/>
        </w:rPr>
        <w:t xml:space="preserve"> </w:t>
      </w:r>
      <w:r w:rsidRPr="00F12FF9">
        <w:rPr>
          <w:rFonts w:ascii="Times New Roman" w:eastAsia="Times New Roman" w:hAnsi="Times New Roman" w:cs="Times New Roman"/>
          <w:b/>
          <w:sz w:val="24"/>
          <w:szCs w:val="24"/>
          <w:lang w:val="pt-PT"/>
        </w:rPr>
        <w:t>:</w:t>
      </w:r>
      <w:r w:rsidRPr="00F12FF9">
        <w:rPr>
          <w:rFonts w:ascii="Times New Roman" w:eastAsia="Times New Roman" w:hAnsi="Times New Roman" w:cs="Times New Roman"/>
          <w:sz w:val="24"/>
          <w:szCs w:val="24"/>
          <w:lang w:val="pt-PT"/>
        </w:rPr>
        <w:t xml:space="preserve"> </w:t>
      </w:r>
      <w:r w:rsidR="00F12FF9" w:rsidRPr="00F12FF9">
        <w:rPr>
          <w:rFonts w:ascii="Times New Roman" w:eastAsia="Times New Roman" w:hAnsi="Times New Roman" w:cs="Times New Roman"/>
          <w:b/>
          <w:sz w:val="32"/>
          <w:szCs w:val="32"/>
          <w:lang w:val="sq-AL"/>
        </w:rPr>
        <w:t>18</w:t>
      </w:r>
      <w:r w:rsidRPr="00F12FF9">
        <w:rPr>
          <w:rFonts w:ascii="Times New Roman" w:eastAsia="Times New Roman" w:hAnsi="Times New Roman" w:cs="Times New Roman"/>
          <w:b/>
          <w:sz w:val="32"/>
          <w:szCs w:val="32"/>
          <w:lang w:val="pt-PT"/>
        </w:rPr>
        <w:t>/</w:t>
      </w:r>
      <w:r w:rsidRPr="00F12FF9">
        <w:rPr>
          <w:rFonts w:ascii="Times New Roman" w:eastAsia="Times New Roman" w:hAnsi="Times New Roman" w:cs="Times New Roman"/>
          <w:b/>
          <w:sz w:val="32"/>
          <w:szCs w:val="32"/>
          <w:lang w:val="sq-AL"/>
        </w:rPr>
        <w:t>0</w:t>
      </w:r>
      <w:r w:rsidR="00F12FF9" w:rsidRPr="00F12FF9">
        <w:rPr>
          <w:rFonts w:ascii="Times New Roman" w:eastAsia="Times New Roman" w:hAnsi="Times New Roman" w:cs="Times New Roman"/>
          <w:b/>
          <w:sz w:val="32"/>
          <w:szCs w:val="32"/>
          <w:lang w:val="sq-AL"/>
        </w:rPr>
        <w:t>9</w:t>
      </w:r>
      <w:r w:rsidRPr="00F12FF9">
        <w:rPr>
          <w:rFonts w:ascii="Times New Roman" w:eastAsia="Times New Roman" w:hAnsi="Times New Roman" w:cs="Times New Roman"/>
          <w:b/>
          <w:sz w:val="32"/>
          <w:szCs w:val="32"/>
          <w:lang w:val="pt-PT"/>
        </w:rPr>
        <w:t>/</w:t>
      </w:r>
      <w:r w:rsidRPr="00F12FF9">
        <w:rPr>
          <w:rFonts w:ascii="Times New Roman" w:eastAsia="Times New Roman" w:hAnsi="Times New Roman" w:cs="Times New Roman"/>
          <w:b/>
          <w:sz w:val="32"/>
          <w:szCs w:val="32"/>
          <w:lang w:val="sq-AL"/>
        </w:rPr>
        <w:t>202</w:t>
      </w:r>
      <w:r w:rsidR="00C62D53" w:rsidRPr="00F12FF9">
        <w:rPr>
          <w:rFonts w:ascii="Times New Roman" w:eastAsia="Times New Roman" w:hAnsi="Times New Roman" w:cs="Times New Roman"/>
          <w:b/>
          <w:sz w:val="32"/>
          <w:szCs w:val="32"/>
          <w:lang w:val="sq-AL"/>
        </w:rPr>
        <w:t>4</w:t>
      </w:r>
      <w:r w:rsidRPr="00F12FF9">
        <w:rPr>
          <w:rFonts w:ascii="Times New Roman" w:eastAsia="Times New Roman" w:hAnsi="Times New Roman" w:cs="Times New Roman"/>
          <w:i/>
          <w:sz w:val="24"/>
          <w:szCs w:val="24"/>
          <w:lang w:val="pt-PT"/>
        </w:rPr>
        <w:t>(dd/mm/vvvv)</w:t>
      </w:r>
      <w:r w:rsidR="00576D7A" w:rsidRPr="00F12FF9">
        <w:rPr>
          <w:rFonts w:ascii="Times New Roman" w:eastAsia="Times New Roman" w:hAnsi="Times New Roman" w:cs="Times New Roman"/>
          <w:i/>
          <w:sz w:val="24"/>
          <w:szCs w:val="24"/>
          <w:lang w:val="pt-PT"/>
        </w:rPr>
        <w:t xml:space="preserve"> </w:t>
      </w:r>
      <w:r w:rsidRPr="00F12FF9">
        <w:rPr>
          <w:rFonts w:ascii="Times New Roman" w:eastAsia="Times New Roman" w:hAnsi="Times New Roman" w:cs="Times New Roman"/>
          <w:b/>
          <w:sz w:val="24"/>
          <w:szCs w:val="24"/>
          <w:lang w:val="pt-PT"/>
        </w:rPr>
        <w:t>Ora</w:t>
      </w:r>
      <w:r w:rsidR="00C62D53" w:rsidRPr="00F12FF9">
        <w:rPr>
          <w:rFonts w:ascii="Times New Roman" w:eastAsia="Times New Roman" w:hAnsi="Times New Roman" w:cs="Times New Roman"/>
          <w:b/>
          <w:sz w:val="24"/>
          <w:szCs w:val="24"/>
          <w:lang w:val="pt-PT"/>
        </w:rPr>
        <w:t xml:space="preserve"> </w:t>
      </w:r>
      <w:r w:rsidRPr="00F12FF9">
        <w:rPr>
          <w:rFonts w:ascii="Times New Roman" w:eastAsia="Times New Roman" w:hAnsi="Times New Roman" w:cs="Times New Roman"/>
          <w:b/>
          <w:sz w:val="24"/>
          <w:szCs w:val="24"/>
          <w:lang w:val="pt-PT"/>
        </w:rPr>
        <w:t>:</w:t>
      </w:r>
      <w:r w:rsidR="00C62D53" w:rsidRPr="00F12FF9">
        <w:rPr>
          <w:rFonts w:ascii="Times New Roman" w:eastAsia="Times New Roman" w:hAnsi="Times New Roman" w:cs="Times New Roman"/>
          <w:b/>
          <w:sz w:val="24"/>
          <w:szCs w:val="24"/>
          <w:lang w:val="pt-PT"/>
        </w:rPr>
        <w:t xml:space="preserve"> </w:t>
      </w:r>
      <w:r w:rsidRPr="00F12FF9">
        <w:rPr>
          <w:rFonts w:ascii="Times New Roman" w:eastAsia="Times New Roman" w:hAnsi="Times New Roman" w:cs="Times New Roman"/>
          <w:b/>
          <w:sz w:val="32"/>
          <w:szCs w:val="32"/>
          <w:lang w:val="sq-AL"/>
        </w:rPr>
        <w:t>1</w:t>
      </w:r>
      <w:r w:rsidR="00C62D53" w:rsidRPr="00F12FF9">
        <w:rPr>
          <w:rFonts w:ascii="Times New Roman" w:eastAsia="Times New Roman" w:hAnsi="Times New Roman" w:cs="Times New Roman"/>
          <w:b/>
          <w:sz w:val="32"/>
          <w:szCs w:val="32"/>
          <w:lang w:val="sq-AL"/>
        </w:rPr>
        <w:t>0</w:t>
      </w:r>
      <w:r w:rsidRPr="00F12FF9">
        <w:rPr>
          <w:rFonts w:ascii="Times New Roman" w:eastAsia="Times New Roman" w:hAnsi="Times New Roman" w:cs="Times New Roman"/>
          <w:b/>
          <w:sz w:val="32"/>
          <w:szCs w:val="32"/>
          <w:lang w:val="pt-PT"/>
        </w:rPr>
        <w:t>:</w:t>
      </w:r>
      <w:r w:rsidRPr="00F12FF9">
        <w:rPr>
          <w:rFonts w:ascii="Times New Roman" w:eastAsia="Times New Roman" w:hAnsi="Times New Roman" w:cs="Times New Roman"/>
          <w:b/>
          <w:sz w:val="32"/>
          <w:szCs w:val="32"/>
          <w:lang w:val="sq-AL"/>
        </w:rPr>
        <w:t>00</w:t>
      </w:r>
    </w:p>
    <w:p w:rsidR="00222083" w:rsidRPr="00406E57" w:rsidRDefault="00222083" w:rsidP="0075780D">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Vendi:</w:t>
      </w:r>
      <w:r w:rsidR="00576D7A" w:rsidRPr="00406E57">
        <w:rPr>
          <w:rFonts w:ascii="Times New Roman" w:eastAsia="Times New Roman" w:hAnsi="Times New Roman" w:cs="Times New Roman"/>
          <w:sz w:val="24"/>
          <w:szCs w:val="24"/>
          <w:lang w:val="sq-AL"/>
        </w:rPr>
        <w:t xml:space="preserve"> Ministria e Mbrojtjes, me adresë Rruga e Dibrës, Tiranë.</w:t>
      </w:r>
    </w:p>
    <w:p w:rsidR="00222083" w:rsidRPr="00AF38DB" w:rsidRDefault="00222083" w:rsidP="00267EF6">
      <w:pPr>
        <w:spacing w:after="80" w:line="36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b/>
          <w:sz w:val="24"/>
          <w:szCs w:val="24"/>
          <w:lang w:val="sq-AL"/>
        </w:rPr>
        <w:t>4.4</w:t>
      </w:r>
      <w:r w:rsidRPr="00406E57">
        <w:rPr>
          <w:rFonts w:ascii="Times New Roman" w:eastAsia="Times New Roman" w:hAnsi="Times New Roman" w:cs="Times New Roman"/>
          <w:b/>
          <w:sz w:val="24"/>
          <w:szCs w:val="24"/>
          <w:lang w:val="sq-AL"/>
        </w:rPr>
        <w:tab/>
        <w:t xml:space="preserve">Periudha e vlefshmërisë së ofertave: </w:t>
      </w:r>
      <w:r w:rsidRPr="00406E57">
        <w:rPr>
          <w:rFonts w:ascii="Times New Roman" w:eastAsia="Times New Roman" w:hAnsi="Times New Roman" w:cs="Times New Roman"/>
          <w:b/>
          <w:sz w:val="32"/>
          <w:szCs w:val="32"/>
          <w:lang w:val="sq-AL"/>
        </w:rPr>
        <w:t>1</w:t>
      </w:r>
      <w:r w:rsidR="00327A6A" w:rsidRPr="00406E57">
        <w:rPr>
          <w:rFonts w:ascii="Times New Roman" w:eastAsia="Times New Roman" w:hAnsi="Times New Roman" w:cs="Times New Roman"/>
          <w:b/>
          <w:sz w:val="32"/>
          <w:szCs w:val="32"/>
          <w:lang w:val="sq-AL"/>
        </w:rPr>
        <w:t>5</w:t>
      </w:r>
      <w:r w:rsidRPr="00406E57">
        <w:rPr>
          <w:rFonts w:ascii="Times New Roman" w:eastAsia="Times New Roman" w:hAnsi="Times New Roman" w:cs="Times New Roman"/>
          <w:b/>
          <w:sz w:val="32"/>
          <w:szCs w:val="32"/>
          <w:lang w:val="sq-AL"/>
        </w:rPr>
        <w:t xml:space="preserve">0 </w:t>
      </w:r>
      <w:r w:rsidRPr="00406E57">
        <w:rPr>
          <w:rFonts w:ascii="Times New Roman" w:eastAsia="Times New Roman" w:hAnsi="Times New Roman" w:cs="Times New Roman"/>
          <w:i/>
          <w:sz w:val="24"/>
          <w:szCs w:val="24"/>
          <w:lang w:val="sq-AL"/>
        </w:rPr>
        <w:t>(e shprehur në ditë)</w:t>
      </w:r>
    </w:p>
    <w:p w:rsidR="00222083" w:rsidRPr="00406E57" w:rsidRDefault="00222083" w:rsidP="00267EF6">
      <w:pPr>
        <w:spacing w:after="80" w:line="360" w:lineRule="auto"/>
        <w:rPr>
          <w:rFonts w:ascii="Times New Roman" w:eastAsia="Times New Roman" w:hAnsi="Times New Roman" w:cs="Times New Roman"/>
          <w:sz w:val="16"/>
          <w:szCs w:val="16"/>
          <w:lang w:val="sq-AL"/>
        </w:rPr>
      </w:pPr>
      <w:r w:rsidRPr="00406E57">
        <w:rPr>
          <w:rFonts w:ascii="Times New Roman" w:eastAsia="Times New Roman" w:hAnsi="Times New Roman" w:cs="Times New Roman"/>
          <w:b/>
          <w:sz w:val="24"/>
          <w:szCs w:val="24"/>
          <w:lang w:val="sq-AL"/>
        </w:rPr>
        <w:t>4.5</w:t>
      </w:r>
      <w:r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b/>
          <w:bCs/>
          <w:sz w:val="24"/>
          <w:szCs w:val="24"/>
          <w:lang w:val="sq-AL"/>
        </w:rPr>
        <w:t>Gjuha(-ët) për hartimin e ofertave ose kërkesave për pjesëmarrje:</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 5</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Informacione plotësuese</w:t>
      </w:r>
    </w:p>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5.1</w:t>
      </w:r>
      <w:r w:rsidRPr="00406E57">
        <w:rPr>
          <w:rFonts w:ascii="Times New Roman" w:eastAsia="Times New Roman" w:hAnsi="Times New Roman" w:cs="Times New Roman"/>
          <w:b/>
          <w:sz w:val="24"/>
          <w:szCs w:val="24"/>
          <w:lang w:val="sq-AL"/>
        </w:rPr>
        <w:tab/>
        <w:t>Dokumenta me pagesë</w:t>
      </w:r>
      <w:r w:rsidRPr="00406E57">
        <w:rPr>
          <w:rFonts w:ascii="Times New Roman" w:eastAsia="Times New Roman" w:hAnsi="Times New Roman" w:cs="Times New Roman"/>
          <w:i/>
          <w:sz w:val="24"/>
          <w:szCs w:val="24"/>
          <w:lang w:val="sq-AL"/>
        </w:rPr>
        <w:t>(ne rastet kur vlerësohet nga autoriteti kontraktor)</w:t>
      </w:r>
      <w:r w:rsidRPr="00406E57">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i/>
          <w:sz w:val="24"/>
          <w:szCs w:val="24"/>
          <w:lang w:val="sq-AL"/>
        </w:rPr>
        <w:lastRenderedPageBreak/>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06E57" w:rsidTr="00327A6A">
        <w:trPr>
          <w:jc w:val="center"/>
        </w:trPr>
        <w:tc>
          <w:tcPr>
            <w:tcW w:w="1515"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Monedha</w:t>
            </w:r>
          </w:p>
        </w:tc>
        <w:tc>
          <w:tcPr>
            <w:tcW w:w="129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_________</w:t>
            </w:r>
          </w:p>
        </w:tc>
        <w:tc>
          <w:tcPr>
            <w:tcW w:w="1569"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Çmimi</w:t>
            </w:r>
          </w:p>
        </w:tc>
        <w:tc>
          <w:tcPr>
            <w:tcW w:w="105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w:t>
            </w:r>
          </w:p>
        </w:tc>
      </w:tr>
    </w:tbl>
    <w:p w:rsidR="00327A6A" w:rsidRPr="00406E57"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06E57"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5.2 </w:t>
      </w:r>
      <w:r w:rsidRPr="00406E57">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406E57" w:rsidRDefault="00553E8B" w:rsidP="00553E8B">
      <w:pPr>
        <w:spacing w:after="8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da-DK"/>
        </w:rPr>
        <w:t xml:space="preserve">Referuar parashikimeve të LPFMS dhe nenit 28 të </w:t>
      </w:r>
      <w:r w:rsidRPr="00406E57">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406E57" w:rsidRDefault="00327A6A" w:rsidP="00327A6A">
      <w:pPr>
        <w:pStyle w:val="NoSpacing"/>
        <w:rPr>
          <w:sz w:val="8"/>
          <w:szCs w:val="8"/>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86778C">
        <w:rPr>
          <w:rFonts w:ascii="Times New Roman" w:eastAsia="Times New Roman" w:hAnsi="Times New Roman" w:cs="Times New Roman"/>
          <w:sz w:val="24"/>
          <w:szCs w:val="24"/>
          <w:lang w:val="sq-AL"/>
        </w:rPr>
        <w:t>Data e shpërndarjes së këtij njoftimi</w:t>
      </w:r>
      <w:r w:rsidRPr="0086778C">
        <w:rPr>
          <w:rFonts w:ascii="Times New Roman" w:eastAsia="Times New Roman" w:hAnsi="Times New Roman" w:cs="Times New Roman"/>
          <w:sz w:val="24"/>
          <w:szCs w:val="24"/>
          <w:lang w:val="sq-AL"/>
        </w:rPr>
        <w:tab/>
      </w:r>
      <w:r w:rsidR="00D22267" w:rsidRPr="0086778C">
        <w:rPr>
          <w:rFonts w:ascii="Times New Roman" w:eastAsia="Times New Roman" w:hAnsi="Times New Roman" w:cs="Times New Roman"/>
          <w:b/>
          <w:sz w:val="32"/>
          <w:szCs w:val="32"/>
          <w:lang w:val="sq-AL"/>
        </w:rPr>
        <w:t>1</w:t>
      </w:r>
      <w:r w:rsidR="0086778C" w:rsidRPr="0086778C">
        <w:rPr>
          <w:rFonts w:ascii="Times New Roman" w:eastAsia="Times New Roman" w:hAnsi="Times New Roman" w:cs="Times New Roman"/>
          <w:b/>
          <w:sz w:val="32"/>
          <w:szCs w:val="32"/>
          <w:lang w:val="sq-AL"/>
        </w:rPr>
        <w:t>2</w:t>
      </w:r>
      <w:r w:rsidRPr="0086778C">
        <w:rPr>
          <w:rFonts w:ascii="Times New Roman" w:eastAsia="Times New Roman" w:hAnsi="Times New Roman" w:cs="Times New Roman"/>
          <w:b/>
          <w:sz w:val="32"/>
          <w:szCs w:val="32"/>
          <w:lang w:val="sq-AL"/>
        </w:rPr>
        <w:t>/0</w:t>
      </w:r>
      <w:r w:rsidR="0086778C" w:rsidRPr="0086778C">
        <w:rPr>
          <w:rFonts w:ascii="Times New Roman" w:eastAsia="Times New Roman" w:hAnsi="Times New Roman" w:cs="Times New Roman"/>
          <w:b/>
          <w:sz w:val="32"/>
          <w:szCs w:val="32"/>
          <w:lang w:val="sq-AL"/>
        </w:rPr>
        <w:t>8</w:t>
      </w:r>
      <w:r w:rsidRPr="0086778C">
        <w:rPr>
          <w:rFonts w:ascii="Times New Roman" w:eastAsia="Times New Roman" w:hAnsi="Times New Roman" w:cs="Times New Roman"/>
          <w:b/>
          <w:sz w:val="32"/>
          <w:szCs w:val="32"/>
          <w:lang w:val="sq-AL"/>
        </w:rPr>
        <w:t>/202</w:t>
      </w:r>
      <w:r w:rsidR="00D22267" w:rsidRPr="0086778C">
        <w:rPr>
          <w:rFonts w:ascii="Times New Roman" w:eastAsia="Times New Roman" w:hAnsi="Times New Roman" w:cs="Times New Roman"/>
          <w:b/>
          <w:sz w:val="32"/>
          <w:szCs w:val="32"/>
          <w:lang w:val="sq-AL"/>
        </w:rPr>
        <w:t>4</w:t>
      </w:r>
      <w:r w:rsidRPr="0086778C">
        <w:rPr>
          <w:rFonts w:ascii="Times New Roman" w:eastAsia="Times New Roman" w:hAnsi="Times New Roman" w:cs="Times New Roman"/>
          <w:b/>
          <w:sz w:val="32"/>
          <w:szCs w:val="32"/>
          <w:lang w:val="sq-AL"/>
        </w:rPr>
        <w:t>.</w:t>
      </w:r>
    </w:p>
    <w:p w:rsidR="00D82AC0" w:rsidRPr="00406E57" w:rsidRDefault="00D82AC0" w:rsidP="00327A6A">
      <w:pPr>
        <w:tabs>
          <w:tab w:val="left" w:pos="4536"/>
        </w:tabs>
        <w:spacing w:after="0" w:line="240" w:lineRule="auto"/>
        <w:rPr>
          <w:rFonts w:ascii="Times New Roman" w:eastAsia="Calibri" w:hAnsi="Times New Roman" w:cs="Times New Roman"/>
          <w:b/>
          <w:sz w:val="24"/>
          <w:szCs w:val="24"/>
          <w:lang w:val="sq-AL"/>
        </w:rPr>
      </w:pPr>
    </w:p>
    <w:p w:rsidR="0008204D" w:rsidRDefault="00DB0678" w:rsidP="0008204D">
      <w:pPr>
        <w:tabs>
          <w:tab w:val="left" w:pos="4536"/>
        </w:tabs>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Njësia e Prokurimit</w:t>
      </w:r>
    </w:p>
    <w:p w:rsidR="007E4C36" w:rsidRPr="0008204D" w:rsidRDefault="003063C9" w:rsidP="0008204D">
      <w:pPr>
        <w:tabs>
          <w:tab w:val="left" w:pos="4536"/>
        </w:tabs>
        <w:spacing w:after="0" w:line="240" w:lineRule="auto"/>
        <w:rPr>
          <w:rFonts w:ascii="Times New Roman" w:eastAsia="Calibri" w:hAnsi="Times New Roman" w:cs="Times New Roman"/>
          <w:b/>
          <w:sz w:val="24"/>
          <w:szCs w:val="24"/>
          <w:lang w:val="sq-AL"/>
        </w:rPr>
      </w:pPr>
      <w:r w:rsidRPr="00406E57">
        <w:rPr>
          <w:rFonts w:ascii="Times New Roman" w:eastAsia="Calibri" w:hAnsi="Times New Roman" w:cs="Times New Roman"/>
          <w:b/>
          <w:sz w:val="24"/>
          <w:szCs w:val="24"/>
          <w:lang w:val="sq-AL"/>
        </w:rPr>
        <w:tab/>
      </w:r>
      <w:r w:rsidRPr="00406E57">
        <w:rPr>
          <w:rFonts w:ascii="Times New Roman" w:eastAsia="Calibri" w:hAnsi="Times New Roman" w:cs="Times New Roman"/>
          <w:b/>
          <w:sz w:val="24"/>
          <w:szCs w:val="24"/>
          <w:lang w:val="sq-AL"/>
        </w:rPr>
        <w:tab/>
      </w:r>
      <w:r w:rsidRPr="00406E57">
        <w:rPr>
          <w:rFonts w:ascii="Times New Roman" w:eastAsia="Calibri" w:hAnsi="Times New Roman" w:cs="Times New Roman"/>
          <w:b/>
          <w:sz w:val="24"/>
          <w:szCs w:val="24"/>
          <w:lang w:val="sq-AL"/>
        </w:rPr>
        <w:tab/>
      </w:r>
      <w:r w:rsidR="00327A6A" w:rsidRPr="00406E57">
        <w:rPr>
          <w:rFonts w:ascii="Times New Roman" w:eastAsia="Calibri" w:hAnsi="Times New Roman" w:cs="Times New Roman"/>
          <w:b/>
          <w:sz w:val="24"/>
          <w:szCs w:val="24"/>
          <w:lang w:val="sq-AL"/>
        </w:rPr>
        <w:tab/>
      </w:r>
      <w:r w:rsidR="00BD5CCC" w:rsidRPr="00406E57">
        <w:rPr>
          <w:rFonts w:eastAsia="Times New Roman"/>
          <w:sz w:val="24"/>
          <w:szCs w:val="24"/>
          <w:lang w:eastAsia="sq-AL"/>
        </w:rPr>
        <w:tab/>
      </w:r>
      <w:r w:rsidR="00BD5CCC" w:rsidRPr="00406E57">
        <w:rPr>
          <w:rFonts w:eastAsia="Times New Roman"/>
          <w:sz w:val="24"/>
          <w:szCs w:val="24"/>
          <w:lang w:eastAsia="sq-AL"/>
        </w:rPr>
        <w:tab/>
        <w:t xml:space="preserve">            </w:t>
      </w:r>
    </w:p>
    <w:p w:rsidR="00327A6A" w:rsidRPr="00C07310" w:rsidRDefault="00327A6A" w:rsidP="00A5274A">
      <w:pPr>
        <w:spacing w:after="0" w:line="360" w:lineRule="auto"/>
        <w:jc w:val="both"/>
        <w:rPr>
          <w:rFonts w:ascii="Times New Roman" w:eastAsia="Times New Roman" w:hAnsi="Times New Roman" w:cs="Times New Roman"/>
          <w:sz w:val="24"/>
          <w:szCs w:val="24"/>
          <w:lang w:val="sq-AL" w:eastAsia="sq-AL"/>
        </w:rPr>
      </w:pPr>
      <w:bookmarkStart w:id="0" w:name="_GoBack"/>
      <w:bookmarkEnd w:id="0"/>
      <w:r>
        <w:rPr>
          <w:rFonts w:ascii="Times New Roman" w:eastAsia="Times New Roman" w:hAnsi="Times New Roman" w:cs="Times New Roman"/>
          <w:sz w:val="24"/>
          <w:szCs w:val="24"/>
          <w:lang w:val="sq-AL" w:eastAsia="sq-AL"/>
        </w:rPr>
        <w:tab/>
      </w:r>
      <w:r>
        <w:rPr>
          <w:rFonts w:ascii="Times New Roman" w:eastAsia="Times New Roman" w:hAnsi="Times New Roman" w:cs="Times New Roman"/>
          <w:sz w:val="24"/>
          <w:szCs w:val="24"/>
          <w:lang w:val="sq-AL" w:eastAsia="sq-AL"/>
        </w:rPr>
        <w:tab/>
      </w:r>
      <w:r>
        <w:rPr>
          <w:rFonts w:ascii="Times New Roman" w:eastAsia="Times New Roman" w:hAnsi="Times New Roman" w:cs="Times New Roman"/>
          <w:sz w:val="24"/>
          <w:szCs w:val="24"/>
          <w:lang w:val="sq-AL" w:eastAsia="sq-AL"/>
        </w:rPr>
        <w:tab/>
      </w:r>
    </w:p>
    <w:p w:rsidR="00B274C9" w:rsidRDefault="00B274C9" w:rsidP="003F68A7">
      <w:pPr>
        <w:spacing w:after="80" w:line="240" w:lineRule="auto"/>
        <w:rPr>
          <w:rFonts w:ascii="Times New Roman" w:eastAsia="Times New Roman" w:hAnsi="Times New Roman" w:cs="Times New Roman"/>
          <w:bCs/>
          <w:sz w:val="16"/>
          <w:szCs w:val="16"/>
          <w:lang w:val="sq-AL"/>
        </w:rPr>
      </w:pPr>
    </w:p>
    <w:sectPr w:rsidR="00B274C9" w:rsidSect="00694595">
      <w:footerReference w:type="default" r:id="rId12"/>
      <w:pgSz w:w="12240" w:h="15840"/>
      <w:pgMar w:top="72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78" w:rsidRDefault="002D2878" w:rsidP="004A6913">
      <w:pPr>
        <w:spacing w:after="0" w:line="240" w:lineRule="auto"/>
      </w:pPr>
      <w:r>
        <w:separator/>
      </w:r>
    </w:p>
  </w:endnote>
  <w:endnote w:type="continuationSeparator" w:id="0">
    <w:p w:rsidR="002D2878" w:rsidRDefault="002D2878"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78" w:rsidRDefault="002D2878" w:rsidP="004A6913">
      <w:pPr>
        <w:spacing w:after="0" w:line="240" w:lineRule="auto"/>
      </w:pPr>
      <w:r>
        <w:separator/>
      </w:r>
    </w:p>
  </w:footnote>
  <w:footnote w:type="continuationSeparator" w:id="0">
    <w:p w:rsidR="002D2878" w:rsidRDefault="002D2878"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4C144E9"/>
    <w:multiLevelType w:val="hybridMultilevel"/>
    <w:tmpl w:val="248A324A"/>
    <w:lvl w:ilvl="0" w:tplc="5216A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322C0360"/>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14F86"/>
    <w:multiLevelType w:val="hybridMultilevel"/>
    <w:tmpl w:val="9198E014"/>
    <w:lvl w:ilvl="0" w:tplc="9448291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0"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3"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5"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6"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4"/>
  </w:num>
  <w:num w:numId="3">
    <w:abstractNumId w:val="23"/>
  </w:num>
  <w:num w:numId="4">
    <w:abstractNumId w:val="16"/>
  </w:num>
  <w:num w:numId="5">
    <w:abstractNumId w:val="17"/>
  </w:num>
  <w:num w:numId="6">
    <w:abstractNumId w:val="24"/>
  </w:num>
  <w:num w:numId="7">
    <w:abstractNumId w:val="7"/>
  </w:num>
  <w:num w:numId="8">
    <w:abstractNumId w:val="4"/>
  </w:num>
  <w:num w:numId="9">
    <w:abstractNumId w:val="26"/>
  </w:num>
  <w:num w:numId="10">
    <w:abstractNumId w:val="12"/>
  </w:num>
  <w:num w:numId="11">
    <w:abstractNumId w:val="29"/>
  </w:num>
  <w:num w:numId="12">
    <w:abstractNumId w:val="9"/>
  </w:num>
  <w:num w:numId="13">
    <w:abstractNumId w:val="5"/>
  </w:num>
  <w:num w:numId="14">
    <w:abstractNumId w:val="8"/>
  </w:num>
  <w:num w:numId="15">
    <w:abstractNumId w:val="34"/>
  </w:num>
  <w:num w:numId="16">
    <w:abstractNumId w:val="19"/>
  </w:num>
  <w:num w:numId="17">
    <w:abstractNumId w:val="27"/>
  </w:num>
  <w:num w:numId="18">
    <w:abstractNumId w:val="25"/>
  </w:num>
  <w:num w:numId="19">
    <w:abstractNumId w:val="11"/>
  </w:num>
  <w:num w:numId="20">
    <w:abstractNumId w:val="6"/>
  </w:num>
  <w:num w:numId="2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22"/>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
  </w:num>
  <w:num w:numId="33">
    <w:abstractNumId w:val="20"/>
  </w:num>
  <w:num w:numId="34">
    <w:abstractNumId w:val="28"/>
  </w:num>
  <w:num w:numId="35">
    <w:abstractNumId w:val="3"/>
  </w:num>
  <w:num w:numId="36">
    <w:abstractNumId w:val="0"/>
  </w:num>
  <w:num w:numId="37">
    <w:abstractNumId w:val="30"/>
  </w:num>
  <w:num w:numId="38">
    <w:abstractNumId w:val="33"/>
  </w:num>
  <w:num w:numId="39">
    <w:abstractNumId w:val="31"/>
  </w:num>
  <w:num w:numId="40">
    <w:abstractNumId w:val="2"/>
  </w:num>
  <w:num w:numId="41">
    <w:abstractNumId w:val="15"/>
  </w:num>
  <w:num w:numId="42">
    <w:abstractNumId w:val="18"/>
  </w:num>
  <w:num w:numId="43">
    <w:abstractNumId w:val="1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131AF"/>
    <w:rsid w:val="000343D9"/>
    <w:rsid w:val="0003587D"/>
    <w:rsid w:val="00042FF4"/>
    <w:rsid w:val="00043C63"/>
    <w:rsid w:val="0005387A"/>
    <w:rsid w:val="00071F02"/>
    <w:rsid w:val="000730A8"/>
    <w:rsid w:val="0008204D"/>
    <w:rsid w:val="000823AA"/>
    <w:rsid w:val="00083FEE"/>
    <w:rsid w:val="000857D1"/>
    <w:rsid w:val="00095FF3"/>
    <w:rsid w:val="000A0630"/>
    <w:rsid w:val="000A236D"/>
    <w:rsid w:val="000A627A"/>
    <w:rsid w:val="000D332D"/>
    <w:rsid w:val="000E41F1"/>
    <w:rsid w:val="000F6E5D"/>
    <w:rsid w:val="00104807"/>
    <w:rsid w:val="00110F69"/>
    <w:rsid w:val="00121EB6"/>
    <w:rsid w:val="001269A8"/>
    <w:rsid w:val="00152088"/>
    <w:rsid w:val="00166103"/>
    <w:rsid w:val="00170567"/>
    <w:rsid w:val="001716AD"/>
    <w:rsid w:val="00174D37"/>
    <w:rsid w:val="00180300"/>
    <w:rsid w:val="001A2AD6"/>
    <w:rsid w:val="001A4108"/>
    <w:rsid w:val="001A4BD0"/>
    <w:rsid w:val="001C0CC9"/>
    <w:rsid w:val="001C2A21"/>
    <w:rsid w:val="00201589"/>
    <w:rsid w:val="002033FC"/>
    <w:rsid w:val="002061E2"/>
    <w:rsid w:val="00214C73"/>
    <w:rsid w:val="00222083"/>
    <w:rsid w:val="0022228B"/>
    <w:rsid w:val="00235B95"/>
    <w:rsid w:val="00246D37"/>
    <w:rsid w:val="0024782F"/>
    <w:rsid w:val="00247BE5"/>
    <w:rsid w:val="00261642"/>
    <w:rsid w:val="00267EF6"/>
    <w:rsid w:val="00273279"/>
    <w:rsid w:val="00273BCF"/>
    <w:rsid w:val="00276CBE"/>
    <w:rsid w:val="0028377B"/>
    <w:rsid w:val="00292A60"/>
    <w:rsid w:val="002B1757"/>
    <w:rsid w:val="002D126C"/>
    <w:rsid w:val="002D1DE7"/>
    <w:rsid w:val="002D2878"/>
    <w:rsid w:val="002D5155"/>
    <w:rsid w:val="002D5176"/>
    <w:rsid w:val="002E4A23"/>
    <w:rsid w:val="002E4C46"/>
    <w:rsid w:val="002F3DBC"/>
    <w:rsid w:val="002F6217"/>
    <w:rsid w:val="003063C9"/>
    <w:rsid w:val="00314079"/>
    <w:rsid w:val="00323C16"/>
    <w:rsid w:val="00327288"/>
    <w:rsid w:val="00327A6A"/>
    <w:rsid w:val="00353AE4"/>
    <w:rsid w:val="00355264"/>
    <w:rsid w:val="003C1396"/>
    <w:rsid w:val="003D11BD"/>
    <w:rsid w:val="003D70D8"/>
    <w:rsid w:val="003E56B8"/>
    <w:rsid w:val="003F68A7"/>
    <w:rsid w:val="00406E57"/>
    <w:rsid w:val="00415EA0"/>
    <w:rsid w:val="00416974"/>
    <w:rsid w:val="00416AEB"/>
    <w:rsid w:val="00440A95"/>
    <w:rsid w:val="0044326B"/>
    <w:rsid w:val="004610B9"/>
    <w:rsid w:val="004649B0"/>
    <w:rsid w:val="00483F39"/>
    <w:rsid w:val="00491CEA"/>
    <w:rsid w:val="00493751"/>
    <w:rsid w:val="004A66BF"/>
    <w:rsid w:val="004A6913"/>
    <w:rsid w:val="004C76FD"/>
    <w:rsid w:val="004E2FE1"/>
    <w:rsid w:val="005002B4"/>
    <w:rsid w:val="005072A1"/>
    <w:rsid w:val="00514F99"/>
    <w:rsid w:val="0052764D"/>
    <w:rsid w:val="005324A2"/>
    <w:rsid w:val="005333A5"/>
    <w:rsid w:val="00545945"/>
    <w:rsid w:val="00553E8B"/>
    <w:rsid w:val="00573FEA"/>
    <w:rsid w:val="00574432"/>
    <w:rsid w:val="00576D7A"/>
    <w:rsid w:val="005770FE"/>
    <w:rsid w:val="00593131"/>
    <w:rsid w:val="005977EC"/>
    <w:rsid w:val="005A66CB"/>
    <w:rsid w:val="005B1A10"/>
    <w:rsid w:val="005D43D6"/>
    <w:rsid w:val="00604CD8"/>
    <w:rsid w:val="0060686A"/>
    <w:rsid w:val="00621224"/>
    <w:rsid w:val="00630D84"/>
    <w:rsid w:val="00633EFE"/>
    <w:rsid w:val="00635F26"/>
    <w:rsid w:val="00660712"/>
    <w:rsid w:val="00667638"/>
    <w:rsid w:val="0069346E"/>
    <w:rsid w:val="00694595"/>
    <w:rsid w:val="006979C1"/>
    <w:rsid w:val="00697B7F"/>
    <w:rsid w:val="006A0DD5"/>
    <w:rsid w:val="006A39A2"/>
    <w:rsid w:val="006B70A6"/>
    <w:rsid w:val="006B7651"/>
    <w:rsid w:val="006C2FED"/>
    <w:rsid w:val="006C5952"/>
    <w:rsid w:val="00700108"/>
    <w:rsid w:val="007300AD"/>
    <w:rsid w:val="00731DB0"/>
    <w:rsid w:val="00732742"/>
    <w:rsid w:val="00733D9E"/>
    <w:rsid w:val="00735C43"/>
    <w:rsid w:val="00736717"/>
    <w:rsid w:val="00754864"/>
    <w:rsid w:val="0075780D"/>
    <w:rsid w:val="00780482"/>
    <w:rsid w:val="00780B53"/>
    <w:rsid w:val="00783D43"/>
    <w:rsid w:val="00790517"/>
    <w:rsid w:val="00791873"/>
    <w:rsid w:val="00795423"/>
    <w:rsid w:val="00795991"/>
    <w:rsid w:val="007A06CA"/>
    <w:rsid w:val="007A5CDF"/>
    <w:rsid w:val="007C6BB8"/>
    <w:rsid w:val="007D0044"/>
    <w:rsid w:val="007E4C36"/>
    <w:rsid w:val="007E4FF2"/>
    <w:rsid w:val="007E68FA"/>
    <w:rsid w:val="007E72E5"/>
    <w:rsid w:val="007F1691"/>
    <w:rsid w:val="007F2168"/>
    <w:rsid w:val="008067C9"/>
    <w:rsid w:val="00814736"/>
    <w:rsid w:val="00856373"/>
    <w:rsid w:val="008603E5"/>
    <w:rsid w:val="0086778C"/>
    <w:rsid w:val="00877AAA"/>
    <w:rsid w:val="00880955"/>
    <w:rsid w:val="00882757"/>
    <w:rsid w:val="0089122C"/>
    <w:rsid w:val="0089479C"/>
    <w:rsid w:val="008A5D79"/>
    <w:rsid w:val="008D4B3F"/>
    <w:rsid w:val="008E0692"/>
    <w:rsid w:val="008F34C8"/>
    <w:rsid w:val="009016DE"/>
    <w:rsid w:val="009030F0"/>
    <w:rsid w:val="00914E67"/>
    <w:rsid w:val="00925BD1"/>
    <w:rsid w:val="00934D8E"/>
    <w:rsid w:val="00941CB3"/>
    <w:rsid w:val="009667AB"/>
    <w:rsid w:val="0097356B"/>
    <w:rsid w:val="009768BD"/>
    <w:rsid w:val="009853D4"/>
    <w:rsid w:val="009875BF"/>
    <w:rsid w:val="009918A1"/>
    <w:rsid w:val="00996083"/>
    <w:rsid w:val="009A4921"/>
    <w:rsid w:val="009A514C"/>
    <w:rsid w:val="009B4ABC"/>
    <w:rsid w:val="009B5588"/>
    <w:rsid w:val="009C5D1A"/>
    <w:rsid w:val="009D1988"/>
    <w:rsid w:val="009D2972"/>
    <w:rsid w:val="009E66D5"/>
    <w:rsid w:val="009F1DD7"/>
    <w:rsid w:val="00A127EB"/>
    <w:rsid w:val="00A2132A"/>
    <w:rsid w:val="00A311EA"/>
    <w:rsid w:val="00A5274A"/>
    <w:rsid w:val="00A75693"/>
    <w:rsid w:val="00A96F79"/>
    <w:rsid w:val="00AC165B"/>
    <w:rsid w:val="00AC3660"/>
    <w:rsid w:val="00AD4E31"/>
    <w:rsid w:val="00AD5A69"/>
    <w:rsid w:val="00AD6345"/>
    <w:rsid w:val="00AE449B"/>
    <w:rsid w:val="00AF38DB"/>
    <w:rsid w:val="00B06F83"/>
    <w:rsid w:val="00B274C9"/>
    <w:rsid w:val="00B44237"/>
    <w:rsid w:val="00B45B63"/>
    <w:rsid w:val="00B605CF"/>
    <w:rsid w:val="00B731B8"/>
    <w:rsid w:val="00B84EFB"/>
    <w:rsid w:val="00B8608C"/>
    <w:rsid w:val="00B87687"/>
    <w:rsid w:val="00BC7CF0"/>
    <w:rsid w:val="00BD059F"/>
    <w:rsid w:val="00BD5CCC"/>
    <w:rsid w:val="00BE4F91"/>
    <w:rsid w:val="00BF5A47"/>
    <w:rsid w:val="00BF7BB9"/>
    <w:rsid w:val="00C0700F"/>
    <w:rsid w:val="00C153B9"/>
    <w:rsid w:val="00C32AB2"/>
    <w:rsid w:val="00C345DB"/>
    <w:rsid w:val="00C37424"/>
    <w:rsid w:val="00C62102"/>
    <w:rsid w:val="00C62D53"/>
    <w:rsid w:val="00C81897"/>
    <w:rsid w:val="00C83799"/>
    <w:rsid w:val="00C94082"/>
    <w:rsid w:val="00CA1D4E"/>
    <w:rsid w:val="00CA699C"/>
    <w:rsid w:val="00CB36DC"/>
    <w:rsid w:val="00CD418C"/>
    <w:rsid w:val="00CE06E6"/>
    <w:rsid w:val="00D079A6"/>
    <w:rsid w:val="00D22267"/>
    <w:rsid w:val="00D23AC6"/>
    <w:rsid w:val="00D351AD"/>
    <w:rsid w:val="00D50D04"/>
    <w:rsid w:val="00D52E3C"/>
    <w:rsid w:val="00D82AC0"/>
    <w:rsid w:val="00D9083A"/>
    <w:rsid w:val="00D91A9D"/>
    <w:rsid w:val="00D964AF"/>
    <w:rsid w:val="00DA31C9"/>
    <w:rsid w:val="00DB060B"/>
    <w:rsid w:val="00DB0678"/>
    <w:rsid w:val="00DB48F7"/>
    <w:rsid w:val="00DD2733"/>
    <w:rsid w:val="00DD6083"/>
    <w:rsid w:val="00DD71EF"/>
    <w:rsid w:val="00DD731D"/>
    <w:rsid w:val="00DE2A2A"/>
    <w:rsid w:val="00DF04D5"/>
    <w:rsid w:val="00E0226E"/>
    <w:rsid w:val="00E236DD"/>
    <w:rsid w:val="00E314C7"/>
    <w:rsid w:val="00E330A0"/>
    <w:rsid w:val="00E3761C"/>
    <w:rsid w:val="00E46E50"/>
    <w:rsid w:val="00E536CD"/>
    <w:rsid w:val="00E62F41"/>
    <w:rsid w:val="00E75A81"/>
    <w:rsid w:val="00E87528"/>
    <w:rsid w:val="00E91B86"/>
    <w:rsid w:val="00E93533"/>
    <w:rsid w:val="00E93A53"/>
    <w:rsid w:val="00E95DC1"/>
    <w:rsid w:val="00EA101E"/>
    <w:rsid w:val="00EA4C3F"/>
    <w:rsid w:val="00EA72B2"/>
    <w:rsid w:val="00EB56D1"/>
    <w:rsid w:val="00EC506D"/>
    <w:rsid w:val="00ED03A7"/>
    <w:rsid w:val="00EE5081"/>
    <w:rsid w:val="00EE5CF5"/>
    <w:rsid w:val="00F065D9"/>
    <w:rsid w:val="00F12FF9"/>
    <w:rsid w:val="00F32BE6"/>
    <w:rsid w:val="00F53F6E"/>
    <w:rsid w:val="00F6315D"/>
    <w:rsid w:val="00F72E76"/>
    <w:rsid w:val="00F74638"/>
    <w:rsid w:val="00F762E1"/>
    <w:rsid w:val="00F93EC1"/>
    <w:rsid w:val="00F971B4"/>
    <w:rsid w:val="00FA4F44"/>
    <w:rsid w:val="00FD40C7"/>
    <w:rsid w:val="00FE36ED"/>
    <w:rsid w:val="00FE46E6"/>
    <w:rsid w:val="00FE65E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65961742-46F4-4E61-81BE-5DBF6D87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gov.al/legjislacioni/prokurimet-ne-fushen-e-mbrojtjes-dhe-te-sigurise/dst/" TargetMode="External"/><Relationship Id="rId5" Type="http://schemas.openxmlformats.org/officeDocument/2006/relationships/webSettings" Target="webSettings.xml"/><Relationship Id="rId10" Type="http://schemas.openxmlformats.org/officeDocument/2006/relationships/hyperlink" Target="mailto:sekprokurime@mod.gov.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F303-CA7F-4034-A124-9BA81585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sp2 Prokurime Ushtarake Klasifikuara</cp:lastModifiedBy>
  <cp:revision>7</cp:revision>
  <cp:lastPrinted>2024-08-08T09:39:00Z</cp:lastPrinted>
  <dcterms:created xsi:type="dcterms:W3CDTF">2024-08-08T08:49:00Z</dcterms:created>
  <dcterms:modified xsi:type="dcterms:W3CDTF">2024-08-08T09:44:00Z</dcterms:modified>
</cp:coreProperties>
</file>